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446" w:rsidRPr="003201ED" w:rsidRDefault="002B7446" w:rsidP="00987EFD">
      <w:pPr>
        <w:keepNext/>
        <w:keepLines/>
        <w:spacing w:before="120" w:after="0" w:line="240" w:lineRule="auto"/>
        <w:outlineLvl w:val="2"/>
        <w:rPr>
          <w:rFonts w:ascii="Arial" w:eastAsiaTheme="minorEastAsia" w:hAnsi="Arial" w:cs="Arial"/>
          <w:b/>
          <w:sz w:val="28"/>
          <w:szCs w:val="28"/>
        </w:rPr>
      </w:pPr>
    </w:p>
    <w:p w:rsidR="002B7446" w:rsidRPr="003201ED" w:rsidRDefault="002B7446" w:rsidP="00987EFD">
      <w:pPr>
        <w:spacing w:after="0" w:line="240" w:lineRule="auto"/>
        <w:jc w:val="center"/>
        <w:rPr>
          <w:rFonts w:ascii="Arial" w:eastAsiaTheme="minorEastAsia" w:hAnsi="Arial" w:cs="Arial"/>
          <w:color w:val="1F4E79" w:themeColor="accent1" w:themeShade="80"/>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3201ED"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r w:rsidRPr="003201ED">
        <w:rPr>
          <w:rFonts w:ascii="Arial" w:eastAsiaTheme="minorEastAsia" w:hAnsi="Arial" w:cs="Arial"/>
          <w:b/>
          <w:color w:val="385623" w:themeColor="accent6" w:themeShade="80"/>
          <w:sz w:val="28"/>
          <w:szCs w:val="28"/>
        </w:rPr>
        <w:t>Admi</w:t>
      </w:r>
      <w:r w:rsidR="00F24029">
        <w:rPr>
          <w:rFonts w:ascii="Arial" w:eastAsiaTheme="minorEastAsia" w:hAnsi="Arial" w:cs="Arial"/>
          <w:b/>
          <w:color w:val="385623" w:themeColor="accent6" w:themeShade="80"/>
          <w:sz w:val="28"/>
          <w:szCs w:val="28"/>
        </w:rPr>
        <w:t>ssion Policy of Scoil Mhuire</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C73456" w:rsidP="00C73456">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r>
        <w:rPr>
          <w:rFonts w:ascii="Arial" w:eastAsiaTheme="minorEastAsia" w:hAnsi="Arial" w:cs="Arial"/>
          <w:b/>
          <w:color w:val="385623" w:themeColor="accent6" w:themeShade="80"/>
          <w:sz w:val="24"/>
          <w:szCs w:val="24"/>
        </w:rPr>
        <w:t xml:space="preserve">                            </w:t>
      </w:r>
      <w:r w:rsidR="00987EFD" w:rsidRPr="003201ED">
        <w:rPr>
          <w:rFonts w:ascii="Arial" w:eastAsiaTheme="minorEastAsia" w:hAnsi="Arial" w:cs="Arial"/>
          <w:b/>
          <w:color w:val="385623" w:themeColor="accent6" w:themeShade="80"/>
          <w:sz w:val="24"/>
          <w:szCs w:val="24"/>
        </w:rPr>
        <w:t>School Address:</w:t>
      </w:r>
      <w:r w:rsidR="00F24029">
        <w:rPr>
          <w:rFonts w:ascii="Arial" w:eastAsiaTheme="minorEastAsia" w:hAnsi="Arial" w:cs="Arial"/>
          <w:b/>
          <w:color w:val="385623" w:themeColor="accent6" w:themeShade="80"/>
          <w:sz w:val="24"/>
          <w:szCs w:val="24"/>
        </w:rPr>
        <w:t xml:space="preserve"> Kilcruttin, Tullamore, Co. Offaly</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Roll number:</w:t>
      </w:r>
      <w:r w:rsidR="00F24029">
        <w:rPr>
          <w:rFonts w:ascii="Arial" w:eastAsiaTheme="minorEastAsia" w:hAnsi="Arial" w:cs="Arial"/>
          <w:b/>
          <w:color w:val="385623" w:themeColor="accent6" w:themeShade="80"/>
          <w:sz w:val="24"/>
          <w:szCs w:val="24"/>
        </w:rPr>
        <w:t>18057f</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School Patron</w:t>
      </w:r>
      <w:r w:rsidR="00F24029">
        <w:rPr>
          <w:rFonts w:ascii="Arial" w:eastAsiaTheme="minorEastAsia" w:hAnsi="Arial" w:cs="Arial"/>
          <w:b/>
          <w:color w:val="385623" w:themeColor="accent6" w:themeShade="80"/>
          <w:sz w:val="24"/>
          <w:szCs w:val="24"/>
        </w:rPr>
        <w:t>: Catholic Bishop of the Diocese of Meath, Thomas Deenihan</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rsidR="002B7446" w:rsidRPr="003201ED" w:rsidRDefault="002B7446" w:rsidP="00987EFD">
      <w:pPr>
        <w:spacing w:after="0" w:line="240" w:lineRule="auto"/>
        <w:jc w:val="both"/>
        <w:rPr>
          <w:rFonts w:ascii="Arial" w:eastAsiaTheme="minorEastAsia" w:hAnsi="Arial" w:cs="Arial"/>
          <w:b/>
          <w:color w:val="385623" w:themeColor="accent6" w:themeShade="80"/>
        </w:rPr>
      </w:pPr>
    </w:p>
    <w:p w:rsidR="00987EFD" w:rsidRPr="003201ED" w:rsidRDefault="00987EFD" w:rsidP="00987EFD">
      <w:pPr>
        <w:pStyle w:val="ListParagraph"/>
        <w:spacing w:after="0" w:line="240" w:lineRule="auto"/>
        <w:ind w:left="567"/>
        <w:jc w:val="both"/>
        <w:rPr>
          <w:rFonts w:ascii="Arial" w:eastAsiaTheme="minorEastAsia" w:hAnsi="Arial" w:cs="Arial"/>
          <w:b/>
          <w:color w:val="385623" w:themeColor="accent6" w:themeShade="80"/>
          <w:sz w:val="24"/>
          <w:szCs w:val="24"/>
        </w:rPr>
      </w:pPr>
    </w:p>
    <w:p w:rsidR="002B7446" w:rsidRPr="003201ED" w:rsidRDefault="002B7446"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sz w:val="24"/>
          <w:szCs w:val="24"/>
        </w:rPr>
        <w:t xml:space="preserve">Introduction </w:t>
      </w:r>
    </w:p>
    <w:p w:rsidR="002B7446" w:rsidRPr="003201ED" w:rsidRDefault="002B7446" w:rsidP="00762B44">
      <w:pPr>
        <w:spacing w:after="0" w:line="240" w:lineRule="auto"/>
        <w:jc w:val="both"/>
        <w:rPr>
          <w:rFonts w:ascii="Arial" w:eastAsiaTheme="minorEastAsia" w:hAnsi="Arial" w:cs="Arial"/>
        </w:rPr>
      </w:pPr>
    </w:p>
    <w:p w:rsidR="00BB6BF4"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This Admission Policy complies with the requirements of the Education Act 1998, the Education (Admission to Schools) Act 2018, and the Equal Status Act 2000. In drafting this policy, the board of management of the school has consulted with school staff, the school patron and with parents of children attending the school.</w:t>
      </w:r>
    </w:p>
    <w:p w:rsidR="002B7446" w:rsidRPr="003201ED" w:rsidRDefault="002B7446" w:rsidP="00567B36">
      <w:pPr>
        <w:spacing w:after="0" w:line="240" w:lineRule="auto"/>
        <w:rPr>
          <w:rFonts w:ascii="Arial" w:eastAsiaTheme="minorEastAsia" w:hAnsi="Arial" w:cs="Arial"/>
        </w:rPr>
      </w:pPr>
    </w:p>
    <w:p w:rsidR="002B7446"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The policy was approve</w:t>
      </w:r>
      <w:r w:rsidR="00F24029">
        <w:rPr>
          <w:rFonts w:ascii="Arial" w:eastAsiaTheme="minorEastAsia" w:hAnsi="Arial" w:cs="Arial"/>
        </w:rPr>
        <w:t>d by th</w:t>
      </w:r>
      <w:r w:rsidR="00877A8B">
        <w:rPr>
          <w:rFonts w:ascii="Arial" w:eastAsiaTheme="minorEastAsia" w:hAnsi="Arial" w:cs="Arial"/>
        </w:rPr>
        <w:t>e school patron in October 2025</w:t>
      </w:r>
      <w:r w:rsidRPr="003201ED">
        <w:rPr>
          <w:rFonts w:ascii="Arial" w:eastAsiaTheme="minorEastAsia" w:hAnsi="Arial" w:cs="Arial"/>
        </w:rPr>
        <w:t>.  It is published on the school’s website and will be made available in hardcopy on request to any person who requests it.</w:t>
      </w:r>
    </w:p>
    <w:p w:rsidR="00567B36" w:rsidRPr="003201ED" w:rsidRDefault="00567B36" w:rsidP="00567B36">
      <w:pPr>
        <w:spacing w:after="0" w:line="240" w:lineRule="auto"/>
        <w:rPr>
          <w:rFonts w:ascii="Arial" w:eastAsiaTheme="minorEastAsia" w:hAnsi="Arial" w:cs="Arial"/>
        </w:rPr>
      </w:pPr>
    </w:p>
    <w:p w:rsidR="00987EFD" w:rsidRPr="00AE7E94" w:rsidRDefault="00567B36" w:rsidP="00567B36">
      <w:pPr>
        <w:rPr>
          <w:rFonts w:ascii="Arial" w:hAnsi="Arial" w:cs="Arial"/>
        </w:rPr>
      </w:pPr>
      <w:r w:rsidRPr="003201ED">
        <w:rPr>
          <w:rFonts w:ascii="Arial" w:hAnsi="Arial" w:cs="Arial"/>
        </w:rPr>
        <w:t>The relevant dates</w:t>
      </w:r>
      <w:r w:rsidR="00F24029">
        <w:rPr>
          <w:rFonts w:ascii="Arial" w:hAnsi="Arial" w:cs="Arial"/>
        </w:rPr>
        <w:t xml:space="preserve"> and timelines for Scoil Mhuire</w:t>
      </w:r>
      <w:r w:rsidRPr="003201ED">
        <w:rPr>
          <w:rFonts w:ascii="Arial" w:hAnsi="Arial" w:cs="Arial"/>
        </w:rPr>
        <w:t xml:space="preserve"> admission process are set out in the school’s </w:t>
      </w:r>
      <w:r w:rsidR="00D3482E" w:rsidRPr="003201ED">
        <w:rPr>
          <w:rFonts w:ascii="Arial" w:hAnsi="Arial" w:cs="Arial"/>
        </w:rPr>
        <w:t>a</w:t>
      </w:r>
      <w:r w:rsidRPr="003201ED">
        <w:rPr>
          <w:rFonts w:ascii="Arial" w:hAnsi="Arial" w:cs="Arial"/>
        </w:rPr>
        <w:t xml:space="preserve">nnual </w:t>
      </w:r>
      <w:r w:rsidR="00D3482E" w:rsidRPr="003201ED">
        <w:rPr>
          <w:rFonts w:ascii="Arial" w:hAnsi="Arial" w:cs="Arial"/>
        </w:rPr>
        <w:t>a</w:t>
      </w:r>
      <w:r w:rsidRPr="003201ED">
        <w:rPr>
          <w:rFonts w:ascii="Arial" w:hAnsi="Arial" w:cs="Arial"/>
        </w:rPr>
        <w:t xml:space="preserve">dmission </w:t>
      </w:r>
      <w:r w:rsidR="00D3482E" w:rsidRPr="003201ED">
        <w:rPr>
          <w:rFonts w:ascii="Arial" w:hAnsi="Arial" w:cs="Arial"/>
        </w:rPr>
        <w:t>n</w:t>
      </w:r>
      <w:r w:rsidRPr="003201ED">
        <w:rPr>
          <w:rFonts w:ascii="Arial" w:hAnsi="Arial" w:cs="Arial"/>
        </w:rPr>
        <w:t>otice which</w:t>
      </w:r>
      <w:r w:rsidR="00764262">
        <w:rPr>
          <w:rFonts w:ascii="Arial" w:hAnsi="Arial" w:cs="Arial"/>
        </w:rPr>
        <w:t xml:space="preserve"> is</w:t>
      </w:r>
      <w:r w:rsidRPr="003201ED">
        <w:rPr>
          <w:rFonts w:ascii="Arial" w:hAnsi="Arial" w:cs="Arial"/>
        </w:rPr>
        <w:t xml:space="preserve"> published annually on the school’s website </w:t>
      </w:r>
      <w:r w:rsidR="00A26514" w:rsidRPr="00AE7E94">
        <w:rPr>
          <w:rFonts w:ascii="Arial" w:hAnsi="Arial" w:cs="Arial"/>
        </w:rPr>
        <w:t xml:space="preserve">at least one week </w:t>
      </w:r>
      <w:r w:rsidRPr="00AE7E94">
        <w:rPr>
          <w:rFonts w:ascii="Arial" w:hAnsi="Arial" w:cs="Arial"/>
        </w:rPr>
        <w:t>before the commencement of the admission process for the school year concerned.</w:t>
      </w:r>
    </w:p>
    <w:p w:rsidR="00E96AF6" w:rsidRPr="00AE7E94" w:rsidRDefault="00E96AF6" w:rsidP="00E96AF6">
      <w:pPr>
        <w:rPr>
          <w:rFonts w:ascii="Arial" w:hAnsi="Arial" w:cs="Arial"/>
        </w:rPr>
      </w:pPr>
      <w:r w:rsidRPr="00AE7E94">
        <w:rPr>
          <w:rFonts w:ascii="Arial" w:hAnsi="Arial" w:cs="Arial"/>
        </w:rPr>
        <w:t xml:space="preserve">This policy must be read in conjunction with the </w:t>
      </w:r>
      <w:r w:rsidR="00CB473E">
        <w:rPr>
          <w:rFonts w:ascii="Arial" w:hAnsi="Arial" w:cs="Arial"/>
        </w:rPr>
        <w:t>a</w:t>
      </w:r>
      <w:r w:rsidRPr="00AE7E94">
        <w:rPr>
          <w:rFonts w:ascii="Arial" w:hAnsi="Arial" w:cs="Arial"/>
        </w:rPr>
        <w:t xml:space="preserve">nnual </w:t>
      </w:r>
      <w:r w:rsidR="00CB473E">
        <w:rPr>
          <w:rFonts w:ascii="Arial" w:hAnsi="Arial" w:cs="Arial"/>
        </w:rPr>
        <w:t>a</w:t>
      </w:r>
      <w:r w:rsidRPr="00AE7E94">
        <w:rPr>
          <w:rFonts w:ascii="Arial" w:hAnsi="Arial" w:cs="Arial"/>
        </w:rPr>
        <w:t>dmission notice for the school year concerned.</w:t>
      </w:r>
    </w:p>
    <w:p w:rsidR="00E96AF6" w:rsidRPr="00AE7E94" w:rsidRDefault="00E96AF6" w:rsidP="00E96AF6">
      <w:pPr>
        <w:spacing w:after="0" w:line="240" w:lineRule="auto"/>
        <w:rPr>
          <w:rFonts w:ascii="Arial" w:eastAsiaTheme="minorEastAsia" w:hAnsi="Arial" w:cs="Arial"/>
        </w:rPr>
      </w:pPr>
      <w:r w:rsidRPr="00AE7E94">
        <w:rPr>
          <w:rFonts w:ascii="Arial" w:hAnsi="Arial" w:cs="Arial"/>
        </w:rPr>
        <w:t xml:space="preserve">The application form for admission </w:t>
      </w:r>
      <w:r w:rsidRPr="00AE7E94">
        <w:rPr>
          <w:rFonts w:ascii="Arial" w:eastAsiaTheme="minorEastAsia" w:hAnsi="Arial" w:cs="Arial"/>
        </w:rPr>
        <w:t>is published on the school’s website and will be made available in hardcopy on request to any person who requests it.</w:t>
      </w:r>
    </w:p>
    <w:p w:rsidR="002B7446" w:rsidRPr="00AE7E94" w:rsidRDefault="002B7446" w:rsidP="00762B44">
      <w:pPr>
        <w:spacing w:after="0" w:line="240" w:lineRule="auto"/>
        <w:jc w:val="both"/>
        <w:rPr>
          <w:rFonts w:ascii="Arial" w:eastAsiaTheme="minorEastAsia" w:hAnsi="Arial" w:cs="Arial"/>
        </w:rPr>
      </w:pPr>
    </w:p>
    <w:p w:rsidR="00F24029" w:rsidRDefault="00641946" w:rsidP="00F24029">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5267A9">
        <w:rPr>
          <w:rFonts w:ascii="Arial" w:eastAsiaTheme="minorEastAsia" w:hAnsi="Arial" w:cs="Arial"/>
          <w:b/>
          <w:color w:val="385623" w:themeColor="accent6" w:themeShade="80"/>
          <w:sz w:val="24"/>
          <w:szCs w:val="24"/>
        </w:rPr>
        <w:t>Characteristic spirit and general objectives of the school</w:t>
      </w:r>
    </w:p>
    <w:p w:rsidR="00F24029" w:rsidRPr="00F24029" w:rsidRDefault="00F24029" w:rsidP="00F24029">
      <w:pPr>
        <w:pStyle w:val="ListParagraph"/>
        <w:spacing w:after="0" w:line="240" w:lineRule="auto"/>
        <w:ind w:left="851"/>
        <w:jc w:val="both"/>
        <w:rPr>
          <w:rFonts w:ascii="Arial" w:eastAsiaTheme="minorEastAsia" w:hAnsi="Arial" w:cs="Arial"/>
          <w:b/>
          <w:color w:val="385623" w:themeColor="accent6" w:themeShade="80"/>
          <w:sz w:val="24"/>
          <w:szCs w:val="24"/>
        </w:rPr>
      </w:pP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F24029">
        <w:rPr>
          <w:rFonts w:ascii="Arial" w:eastAsiaTheme="minorEastAsia" w:hAnsi="Arial" w:cs="Arial"/>
        </w:rPr>
        <w:t xml:space="preserve">Scoil Mhuire is a Catholic co-educational primary school with a Catholic ethos under the patronage of the Bishop of Meath. </w:t>
      </w: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rsidR="008C0CB3" w:rsidRPr="003201ED"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F24029">
        <w:rPr>
          <w:rFonts w:ascii="Arial" w:eastAsiaTheme="minorEastAsia" w:hAnsi="Arial" w:cs="Arial"/>
        </w:rPr>
        <w:t>“Catholic Ethos” in the context of a Catholic primary school means the ethos and characteristic spirit of the Roman Catholic Church, which aims at promoting:</w:t>
      </w: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(a) </w:t>
      </w:r>
      <w:r w:rsidRPr="00F24029">
        <w:rPr>
          <w:rFonts w:ascii="Arial" w:eastAsiaTheme="minorEastAsia" w:hAnsi="Arial" w:cs="Arial"/>
        </w:rPr>
        <w:t>the full and harmonious development of all aspects of the person of the pupil, including the intellectual, physical, cultural, moral and spiritual aspects; and</w:t>
      </w: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(b) </w:t>
      </w:r>
      <w:r w:rsidRPr="00F24029">
        <w:rPr>
          <w:rFonts w:ascii="Arial" w:eastAsiaTheme="minorEastAsia" w:hAnsi="Arial" w:cs="Arial"/>
        </w:rPr>
        <w:t>a living relationship with God and with other people; and</w:t>
      </w: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(c) </w:t>
      </w:r>
      <w:r w:rsidRPr="00F24029">
        <w:rPr>
          <w:rFonts w:ascii="Arial" w:eastAsiaTheme="minorEastAsia" w:hAnsi="Arial" w:cs="Arial"/>
        </w:rPr>
        <w:t>a philosophy of life inspired by belief in God and in the life, death and resurrection of Jesus; and</w:t>
      </w:r>
    </w:p>
    <w:p w:rsidR="008C0CB3"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(d) </w:t>
      </w:r>
      <w:r w:rsidRPr="00F24029">
        <w:rPr>
          <w:rFonts w:ascii="Arial" w:eastAsiaTheme="minorEastAsia" w:hAnsi="Arial" w:cs="Arial"/>
        </w:rPr>
        <w:t>the formation of the pupils in the Catholic faith,</w:t>
      </w:r>
    </w:p>
    <w:p w:rsidR="00F24029" w:rsidRPr="003201ED" w:rsidRDefault="00F24029"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F24029">
        <w:rPr>
          <w:rFonts w:ascii="Arial" w:eastAsiaTheme="minorEastAsia" w:hAnsi="Arial" w:cs="Arial"/>
        </w:rPr>
        <w:t>and which school provides religious education for the</w:t>
      </w:r>
      <w:r>
        <w:rPr>
          <w:rFonts w:ascii="Arial" w:eastAsiaTheme="minorEastAsia" w:hAnsi="Arial" w:cs="Arial"/>
        </w:rPr>
        <w:t xml:space="preserve"> pupils in accordance with the </w:t>
      </w:r>
      <w:r w:rsidRPr="00F24029">
        <w:rPr>
          <w:rFonts w:ascii="Arial" w:eastAsiaTheme="minorEastAsia" w:hAnsi="Arial" w:cs="Arial"/>
        </w:rPr>
        <w:t>doctrines, practices and traditions of the Roman Catholic Church, and/or such ethos and/or characteristic spirit as may be determined or interpreted from time to time by the Irish Episcopal Conference.</w:t>
      </w: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F24029">
        <w:rPr>
          <w:rFonts w:ascii="Arial" w:eastAsiaTheme="minorEastAsia" w:hAnsi="Arial" w:cs="Arial"/>
        </w:rPr>
        <w:lastRenderedPageBreak/>
        <w:t xml:space="preserve">In accordance with S.15 (2) (b) of the Education Act, 1998 the Board of Management of Scoil Mhuire 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p>
    <w:p w:rsidR="00F24029" w:rsidRPr="00F24029"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b/>
        </w:rPr>
      </w:pPr>
      <w:r w:rsidRPr="00F24029">
        <w:rPr>
          <w:rFonts w:ascii="Arial" w:eastAsiaTheme="minorEastAsia" w:hAnsi="Arial" w:cs="Arial"/>
          <w:b/>
        </w:rPr>
        <w:t>Our Mission</w:t>
      </w:r>
    </w:p>
    <w:p w:rsidR="002B7446" w:rsidRPr="003201ED" w:rsidRDefault="00F24029" w:rsidP="00F24029">
      <w:p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Arial" w:eastAsiaTheme="minorEastAsia" w:hAnsi="Arial" w:cs="Arial"/>
        </w:rPr>
      </w:pPr>
      <w:r w:rsidRPr="00F24029">
        <w:rPr>
          <w:rFonts w:ascii="Arial" w:eastAsiaTheme="minorEastAsia" w:hAnsi="Arial" w:cs="Arial"/>
        </w:rPr>
        <w:t>The aim of Scoil Mhuire is to provide a Christian, caring, learning environment, which facilitates the nurturing of each pupil’s full educational potential. The achievement of this aim informs all of the planning processes and activities which occur in our school. Teachers and parents are partners in the children’s education, with co-operation and communication between home and school being vital ingredients in the educational process.</w:t>
      </w:r>
    </w:p>
    <w:p w:rsidR="00987EFD" w:rsidRPr="003201ED" w:rsidRDefault="00987EFD" w:rsidP="00987EFD">
      <w:pPr>
        <w:spacing w:after="0" w:line="240" w:lineRule="auto"/>
        <w:jc w:val="both"/>
        <w:rPr>
          <w:rFonts w:ascii="Arial" w:eastAsiaTheme="minorEastAsia" w:hAnsi="Arial" w:cs="Arial"/>
          <w:b/>
          <w:color w:val="385623" w:themeColor="accent6" w:themeShade="80"/>
        </w:rPr>
      </w:pPr>
    </w:p>
    <w:p w:rsidR="002B7446" w:rsidRPr="005267A9" w:rsidRDefault="002B7446"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5267A9">
        <w:rPr>
          <w:rFonts w:ascii="Arial" w:eastAsiaTheme="minorEastAsia" w:hAnsi="Arial" w:cs="Arial"/>
          <w:b/>
          <w:color w:val="385623" w:themeColor="accent6" w:themeShade="80"/>
          <w:sz w:val="24"/>
          <w:szCs w:val="24"/>
        </w:rPr>
        <w:t xml:space="preserve">Admission Statement </w:t>
      </w:r>
    </w:p>
    <w:p w:rsidR="00321C41" w:rsidRPr="003201ED" w:rsidRDefault="00321C41" w:rsidP="00E02C8F">
      <w:pPr>
        <w:pStyle w:val="NoSpacing"/>
        <w:rPr>
          <w:rFonts w:ascii="Arial" w:hAnsi="Arial" w:cs="Arial"/>
        </w:rPr>
      </w:pPr>
    </w:p>
    <w:p w:rsidR="00E02C8F" w:rsidRPr="003201ED" w:rsidRDefault="001F6D65" w:rsidP="00E02C8F">
      <w:pPr>
        <w:pStyle w:val="NoSpacing"/>
        <w:rPr>
          <w:rFonts w:ascii="Arial" w:hAnsi="Arial" w:cs="Arial"/>
        </w:rPr>
      </w:pPr>
      <w:r>
        <w:rPr>
          <w:rFonts w:ascii="Arial" w:hAnsi="Arial" w:cs="Arial"/>
        </w:rPr>
        <w:t>Scoil</w:t>
      </w:r>
      <w:r w:rsidR="00321C41" w:rsidRPr="003201ED">
        <w:rPr>
          <w:rFonts w:ascii="Arial" w:hAnsi="Arial" w:cs="Arial"/>
        </w:rPr>
        <w:t xml:space="preserve"> </w:t>
      </w:r>
      <w:r w:rsidR="00B01436">
        <w:rPr>
          <w:rFonts w:ascii="Arial" w:hAnsi="Arial" w:cs="Arial"/>
        </w:rPr>
        <w:t xml:space="preserve">Mhuire </w:t>
      </w:r>
      <w:r w:rsidR="00321C41" w:rsidRPr="003201ED">
        <w:rPr>
          <w:rFonts w:ascii="Arial" w:hAnsi="Arial" w:cs="Arial"/>
        </w:rPr>
        <w:t xml:space="preserve">will not discriminate in its admission of a student to the school </w:t>
      </w:r>
      <w:r w:rsidR="00AA6AC8">
        <w:rPr>
          <w:rFonts w:ascii="Arial" w:hAnsi="Arial" w:cs="Arial"/>
        </w:rPr>
        <w:t>on any of the following</w:t>
      </w:r>
      <w:r w:rsidR="00E02C8F" w:rsidRPr="003201ED">
        <w:rPr>
          <w:rFonts w:ascii="Arial" w:hAnsi="Arial" w:cs="Arial"/>
        </w:rPr>
        <w:t>:</w:t>
      </w:r>
    </w:p>
    <w:p w:rsidR="00E02C8F" w:rsidRPr="003201ED" w:rsidRDefault="00E02C8F" w:rsidP="00E02C8F">
      <w:pPr>
        <w:pStyle w:val="NoSpacing"/>
        <w:rPr>
          <w:rFonts w:ascii="Arial" w:hAnsi="Arial" w:cs="Arial"/>
        </w:rPr>
      </w:pPr>
    </w:p>
    <w:p w:rsidR="00E02C8F" w:rsidRPr="003201ED" w:rsidRDefault="00E02C8F" w:rsidP="00E02C8F">
      <w:pPr>
        <w:pStyle w:val="NoSpacing"/>
        <w:numPr>
          <w:ilvl w:val="0"/>
          <w:numId w:val="14"/>
        </w:numPr>
        <w:rPr>
          <w:rFonts w:ascii="Arial" w:hAnsi="Arial" w:cs="Arial"/>
        </w:rPr>
      </w:pPr>
      <w:r w:rsidRPr="003201ED">
        <w:rPr>
          <w:rFonts w:ascii="Arial" w:hAnsi="Arial" w:cs="Arial"/>
        </w:rPr>
        <w:t>the gender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civil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family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sexual orientation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religion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disability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ground of race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 xml:space="preserve">the Traveller community ground of the student or the applicant in respect of the student concerned, or </w:t>
      </w:r>
    </w:p>
    <w:p w:rsidR="00321C41" w:rsidRPr="00F704E7" w:rsidRDefault="00E02C8F" w:rsidP="00E02C8F">
      <w:pPr>
        <w:pStyle w:val="NoSpacing"/>
        <w:numPr>
          <w:ilvl w:val="0"/>
          <w:numId w:val="14"/>
        </w:numPr>
        <w:rPr>
          <w:rFonts w:ascii="Arial" w:hAnsi="Arial" w:cs="Arial"/>
        </w:rPr>
      </w:pPr>
      <w:r w:rsidRPr="003201ED">
        <w:rPr>
          <w:rFonts w:ascii="Arial" w:hAnsi="Arial" w:cs="Arial"/>
        </w:rPr>
        <w:t xml:space="preserve">the ground that the student or the applicant in respect of the student concerned has </w:t>
      </w:r>
      <w:r w:rsidRPr="00F704E7">
        <w:rPr>
          <w:rFonts w:ascii="Arial" w:hAnsi="Arial" w:cs="Arial"/>
        </w:rPr>
        <w:t>special educational needs</w:t>
      </w:r>
    </w:p>
    <w:p w:rsidR="00764262" w:rsidRPr="00F704E7" w:rsidRDefault="00764262" w:rsidP="00764262">
      <w:pPr>
        <w:pStyle w:val="NoSpacing"/>
        <w:ind w:left="360"/>
        <w:rPr>
          <w:rFonts w:ascii="Arial" w:hAnsi="Arial" w:cs="Arial"/>
        </w:rPr>
      </w:pPr>
    </w:p>
    <w:p w:rsidR="00764262" w:rsidRPr="00F704E7" w:rsidRDefault="00764262" w:rsidP="00764262">
      <w:pPr>
        <w:spacing w:after="0" w:line="240" w:lineRule="auto"/>
        <w:jc w:val="both"/>
        <w:rPr>
          <w:rFonts w:ascii="Arial" w:hAnsi="Arial" w:cs="Arial"/>
        </w:rPr>
      </w:pPr>
      <w:r w:rsidRPr="00F704E7">
        <w:rPr>
          <w:rFonts w:ascii="Arial" w:eastAsiaTheme="minorEastAsia" w:hAnsi="Arial" w:cs="Arial"/>
        </w:rPr>
        <w:t>As per section 61 (3) of the Education Act</w:t>
      </w:r>
      <w:r w:rsidR="00AA6AC8">
        <w:rPr>
          <w:rFonts w:ascii="Arial" w:eastAsiaTheme="minorEastAsia" w:hAnsi="Arial" w:cs="Arial"/>
        </w:rPr>
        <w:t xml:space="preserve"> 1998,</w:t>
      </w:r>
      <w:r w:rsidRPr="00F704E7">
        <w:rPr>
          <w:rFonts w:ascii="Arial" w:eastAsiaTheme="minorEastAsia" w:hAnsi="Arial" w:cs="Arial"/>
        </w:rPr>
        <w:t xml:space="preserve"> ‘</w:t>
      </w:r>
      <w:r w:rsidRPr="00F704E7">
        <w:rPr>
          <w:rFonts w:ascii="Arial" w:hAnsi="Arial" w:cs="Arial"/>
        </w:rPr>
        <w:t>gender ground’, ‘civil status ground’, ‘family status ground’, ‘sexual orientation ground’, ‘religion ground’, ‘disab</w:t>
      </w:r>
      <w:r w:rsidR="00B01436">
        <w:rPr>
          <w:rFonts w:ascii="Arial" w:hAnsi="Arial" w:cs="Arial"/>
        </w:rPr>
        <w:t>ility ground’, ‘</w:t>
      </w:r>
      <w:r w:rsidRPr="00F704E7">
        <w:rPr>
          <w:rFonts w:ascii="Arial" w:hAnsi="Arial" w:cs="Arial"/>
        </w:rPr>
        <w:t>discriminate’, ‘ground of race’ and ‘Traveller community ground’ shall be construed in accordance with section 3 of the Equal Status Act 2000.</w:t>
      </w:r>
    </w:p>
    <w:p w:rsidR="00764262" w:rsidRPr="00F704E7" w:rsidRDefault="00764262" w:rsidP="00764262">
      <w:pPr>
        <w:pStyle w:val="NoSpacing"/>
        <w:ind w:left="360"/>
        <w:rPr>
          <w:rFonts w:ascii="Arial" w:hAnsi="Arial" w:cs="Arial"/>
        </w:rPr>
      </w:pPr>
    </w:p>
    <w:p w:rsidR="00BC2C03" w:rsidRPr="00F704E7" w:rsidRDefault="00BC2C03" w:rsidP="00BC2C03">
      <w:pPr>
        <w:pStyle w:val="NoSpacing"/>
        <w:ind w:left="720"/>
        <w:rPr>
          <w:rFonts w:ascii="Arial" w:hAnsi="Arial" w:cs="Arial"/>
        </w:rPr>
      </w:pPr>
    </w:p>
    <w:tbl>
      <w:tblPr>
        <w:tblStyle w:val="TableGrid0"/>
        <w:tblW w:w="0" w:type="auto"/>
        <w:shd w:val="clear" w:color="auto" w:fill="F2F2F2" w:themeFill="background1" w:themeFillShade="F2"/>
        <w:tblLook w:val="04A0" w:firstRow="1" w:lastRow="0" w:firstColumn="1" w:lastColumn="0" w:noHBand="0" w:noVBand="1"/>
      </w:tblPr>
      <w:tblGrid>
        <w:gridCol w:w="9016"/>
      </w:tblGrid>
      <w:tr w:rsidR="00BC2C03" w:rsidRPr="003201ED" w:rsidTr="003201ED">
        <w:trPr>
          <w:trHeight w:val="1979"/>
        </w:trPr>
        <w:tc>
          <w:tcPr>
            <w:tcW w:w="9016" w:type="dxa"/>
            <w:shd w:val="clear" w:color="auto" w:fill="E7E6E6" w:themeFill="background2"/>
          </w:tcPr>
          <w:p w:rsidR="004E40D4" w:rsidRDefault="004E40D4" w:rsidP="004E40D4">
            <w:pPr>
              <w:rPr>
                <w:rFonts w:ascii="Arial" w:hAnsi="Arial" w:cs="Arial"/>
                <w:color w:val="FF0000"/>
              </w:rPr>
            </w:pPr>
          </w:p>
          <w:p w:rsidR="004E40D4" w:rsidRPr="00194333" w:rsidRDefault="00F24029" w:rsidP="004E40D4">
            <w:pPr>
              <w:pStyle w:val="ListParagraph"/>
              <w:numPr>
                <w:ilvl w:val="0"/>
                <w:numId w:val="30"/>
              </w:numPr>
              <w:spacing w:line="276" w:lineRule="auto"/>
              <w:jc w:val="both"/>
              <w:rPr>
                <w:rFonts w:ascii="Arial" w:hAnsi="Arial" w:cs="Arial"/>
              </w:rPr>
            </w:pPr>
            <w:r w:rsidRPr="00194333">
              <w:rPr>
                <w:rFonts w:ascii="Arial" w:hAnsi="Arial" w:cs="Arial"/>
              </w:rPr>
              <w:t xml:space="preserve">Scoil Mhuire </w:t>
            </w:r>
            <w:r w:rsidR="004E40D4" w:rsidRPr="00194333">
              <w:rPr>
                <w:rFonts w:ascii="Arial" w:hAnsi="Arial" w:cs="Arial"/>
              </w:rPr>
              <w:t xml:space="preserve">will cooperate with the National Council for Special Education in the performance by the Council of its functions under the Education for Persons with Special Educational Needs Act 2004 relating to the provision of education to children with special educational needs, including in particular by the provision and operation of a special class or classes when requested to do so by the Council. </w:t>
            </w:r>
          </w:p>
          <w:p w:rsidR="004E40D4" w:rsidRPr="0040004F" w:rsidRDefault="004E40D4" w:rsidP="004E40D4">
            <w:pPr>
              <w:spacing w:line="276" w:lineRule="auto"/>
              <w:jc w:val="both"/>
              <w:rPr>
                <w:rFonts w:cs="Arial"/>
                <w:color w:val="0070C0"/>
              </w:rPr>
            </w:pPr>
          </w:p>
          <w:p w:rsidR="004E40D4" w:rsidRPr="00194333" w:rsidRDefault="00F24029" w:rsidP="004E40D4">
            <w:pPr>
              <w:pStyle w:val="ListParagraph"/>
              <w:numPr>
                <w:ilvl w:val="0"/>
                <w:numId w:val="30"/>
              </w:numPr>
              <w:spacing w:line="276" w:lineRule="auto"/>
              <w:jc w:val="both"/>
              <w:rPr>
                <w:rFonts w:ascii="Arial" w:hAnsi="Arial" w:cs="Arial"/>
              </w:rPr>
            </w:pPr>
            <w:r w:rsidRPr="00194333">
              <w:rPr>
                <w:rFonts w:ascii="Arial" w:hAnsi="Arial" w:cs="Arial"/>
              </w:rPr>
              <w:t xml:space="preserve">Scoil Mhuire </w:t>
            </w:r>
            <w:r w:rsidR="004E40D4" w:rsidRPr="00194333">
              <w:rPr>
                <w:rFonts w:ascii="Arial" w:hAnsi="Arial" w:cs="Arial"/>
              </w:rPr>
              <w:t xml:space="preserve">will comply with any direction served on the patron or the board, as the case may be, under section 37A and any direction served on the board under section 67(4B) of the Education Act. </w:t>
            </w:r>
          </w:p>
          <w:p w:rsidR="004E40D4" w:rsidRDefault="004E40D4" w:rsidP="004E40D4">
            <w:pPr>
              <w:rPr>
                <w:rFonts w:ascii="Arial" w:hAnsi="Arial" w:cs="Arial"/>
                <w:color w:val="FF0000"/>
              </w:rPr>
            </w:pPr>
          </w:p>
          <w:p w:rsidR="003857A6" w:rsidRPr="00F704E7" w:rsidRDefault="001F6D65" w:rsidP="003857A6">
            <w:pPr>
              <w:jc w:val="both"/>
              <w:rPr>
                <w:rFonts w:ascii="Arial" w:eastAsiaTheme="minorEastAsia" w:hAnsi="Arial" w:cs="Arial"/>
              </w:rPr>
            </w:pPr>
            <w:r>
              <w:rPr>
                <w:rFonts w:ascii="Arial" w:eastAsiaTheme="minorEastAsia" w:hAnsi="Arial" w:cs="Arial"/>
              </w:rPr>
              <w:t xml:space="preserve">Scoil Mhuire caters for </w:t>
            </w:r>
            <w:r w:rsidR="00FE138B">
              <w:rPr>
                <w:rFonts w:ascii="Arial" w:eastAsiaTheme="minorEastAsia" w:hAnsi="Arial" w:cs="Arial"/>
              </w:rPr>
              <w:t>boys and girls from</w:t>
            </w:r>
            <w:r>
              <w:rPr>
                <w:rFonts w:ascii="Arial" w:eastAsiaTheme="minorEastAsia" w:hAnsi="Arial" w:cs="Arial"/>
              </w:rPr>
              <w:t xml:space="preserve"> junior infants to first classes, and girls only from second – sixth classes</w:t>
            </w:r>
            <w:r w:rsidR="00FE138B">
              <w:rPr>
                <w:rFonts w:ascii="Arial" w:eastAsiaTheme="minorEastAsia" w:hAnsi="Arial" w:cs="Arial"/>
              </w:rPr>
              <w:t>.</w:t>
            </w:r>
          </w:p>
          <w:p w:rsidR="003857A6" w:rsidRPr="00F704E7" w:rsidRDefault="003857A6" w:rsidP="003857A6">
            <w:pPr>
              <w:autoSpaceDE w:val="0"/>
              <w:autoSpaceDN w:val="0"/>
              <w:adjustRightInd w:val="0"/>
              <w:ind w:left="426"/>
              <w:rPr>
                <w:rFonts w:ascii="Arial" w:eastAsiaTheme="minorEastAsia" w:hAnsi="Arial" w:cs="Arial"/>
              </w:rPr>
            </w:pPr>
          </w:p>
          <w:p w:rsidR="003D39A4" w:rsidRDefault="001F6D65" w:rsidP="001F6D65">
            <w:pPr>
              <w:autoSpaceDE w:val="0"/>
              <w:autoSpaceDN w:val="0"/>
              <w:adjustRightInd w:val="0"/>
              <w:rPr>
                <w:rFonts w:ascii="Arial" w:hAnsi="Arial" w:cs="Arial"/>
                <w:b/>
                <w:bCs/>
              </w:rPr>
            </w:pPr>
            <w:r>
              <w:rPr>
                <w:rFonts w:ascii="Arial" w:eastAsiaTheme="minorEastAsia" w:hAnsi="Arial" w:cs="Arial"/>
              </w:rPr>
              <w:t>Scoil Mhuire</w:t>
            </w:r>
            <w:r w:rsidR="003857A6" w:rsidRPr="00F620BA">
              <w:rPr>
                <w:rFonts w:ascii="Arial" w:eastAsiaTheme="minorEastAsia" w:hAnsi="Arial" w:cs="Arial"/>
              </w:rPr>
              <w:t xml:space="preserve"> is a scho</w:t>
            </w:r>
            <w:r w:rsidR="002F65E3">
              <w:rPr>
                <w:rFonts w:ascii="Arial" w:eastAsiaTheme="minorEastAsia" w:hAnsi="Arial" w:cs="Arial"/>
              </w:rPr>
              <w:t>ol which has established classes</w:t>
            </w:r>
            <w:r w:rsidR="003857A6" w:rsidRPr="00F620BA">
              <w:rPr>
                <w:rFonts w:ascii="Arial" w:eastAsiaTheme="minorEastAsia" w:hAnsi="Arial" w:cs="Arial"/>
              </w:rPr>
              <w:t xml:space="preserve">, </w:t>
            </w:r>
            <w:r w:rsidR="003857A6" w:rsidRPr="00F620BA">
              <w:rPr>
                <w:rFonts w:ascii="Arial" w:hAnsi="Arial" w:cs="Arial"/>
              </w:rPr>
              <w:t xml:space="preserve">with the approval of the Minister for Education, </w:t>
            </w:r>
            <w:r w:rsidR="003857A6" w:rsidRPr="00F620BA">
              <w:rPr>
                <w:rFonts w:ascii="Arial" w:eastAsiaTheme="minorEastAsia" w:hAnsi="Arial" w:cs="Arial"/>
              </w:rPr>
              <w:t xml:space="preserve">which </w:t>
            </w:r>
            <w:r w:rsidR="003857A6" w:rsidRPr="00F620BA">
              <w:rPr>
                <w:rFonts w:ascii="Arial" w:hAnsi="Arial" w:cs="Arial"/>
              </w:rPr>
              <w:t xml:space="preserve">provides an education exclusively </w:t>
            </w:r>
            <w:r w:rsidR="00A5770D">
              <w:rPr>
                <w:rFonts w:ascii="Arial" w:hAnsi="Arial" w:cs="Arial"/>
              </w:rPr>
              <w:t xml:space="preserve">for students with a </w:t>
            </w:r>
            <w:r w:rsidR="003857A6" w:rsidRPr="00F620BA">
              <w:rPr>
                <w:rFonts w:ascii="Arial" w:hAnsi="Arial" w:cs="Arial"/>
              </w:rPr>
              <w:t xml:space="preserve">categories of special educational needs specified by the Minister </w:t>
            </w:r>
            <w:r w:rsidR="003857A6" w:rsidRPr="00F620BA">
              <w:rPr>
                <w:rFonts w:ascii="Arial" w:eastAsiaTheme="minorEastAsia" w:hAnsi="Arial" w:cs="Arial"/>
              </w:rPr>
              <w:t xml:space="preserve">and may refuse to admit to the class a student who does not have the category of needs </w:t>
            </w:r>
            <w:r w:rsidR="003857A6" w:rsidRPr="00F620BA">
              <w:rPr>
                <w:rFonts w:ascii="Arial" w:hAnsi="Arial" w:cs="Arial"/>
              </w:rPr>
              <w:t>specified.</w:t>
            </w:r>
            <w:r w:rsidR="00F620BA" w:rsidRPr="00F620BA">
              <w:rPr>
                <w:rFonts w:ascii="Arial" w:hAnsi="Arial" w:cs="Arial"/>
                <w:b/>
                <w:bCs/>
              </w:rPr>
              <w:t xml:space="preserve"> </w:t>
            </w:r>
          </w:p>
          <w:p w:rsidR="001F6D65" w:rsidRPr="004E40D4" w:rsidRDefault="001F6D65" w:rsidP="001F6D65">
            <w:pPr>
              <w:autoSpaceDE w:val="0"/>
              <w:autoSpaceDN w:val="0"/>
              <w:adjustRightInd w:val="0"/>
              <w:rPr>
                <w:rFonts w:ascii="Arial" w:hAnsi="Arial" w:cs="Arial"/>
              </w:rPr>
            </w:pPr>
          </w:p>
        </w:tc>
      </w:tr>
    </w:tbl>
    <w:p w:rsidR="00355203" w:rsidRPr="003201ED" w:rsidRDefault="00355203" w:rsidP="00762B44">
      <w:pPr>
        <w:spacing w:after="0" w:line="240" w:lineRule="auto"/>
        <w:jc w:val="both"/>
        <w:rPr>
          <w:rFonts w:ascii="Arial" w:eastAsiaTheme="minorEastAsia" w:hAnsi="Arial" w:cs="Arial"/>
          <w:color w:val="385623" w:themeColor="accent6" w:themeShade="80"/>
        </w:rPr>
      </w:pPr>
    </w:p>
    <w:p w:rsidR="00987EFD" w:rsidRPr="003201ED" w:rsidRDefault="00987EFD" w:rsidP="00987EFD">
      <w:pPr>
        <w:pStyle w:val="ListParagraph"/>
        <w:spacing w:after="0" w:line="240" w:lineRule="auto"/>
        <w:ind w:left="567"/>
        <w:jc w:val="both"/>
        <w:rPr>
          <w:rFonts w:ascii="Arial" w:eastAsiaTheme="minorEastAsia" w:hAnsi="Arial" w:cs="Arial"/>
          <w:b/>
          <w:color w:val="385623" w:themeColor="accent6" w:themeShade="80"/>
        </w:rPr>
      </w:pPr>
    </w:p>
    <w:p w:rsidR="008663F8" w:rsidRPr="00F704E7" w:rsidRDefault="00FB20D2"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F704E7">
        <w:rPr>
          <w:rFonts w:ascii="Arial" w:eastAsiaTheme="minorEastAsia" w:hAnsi="Arial" w:cs="Arial"/>
          <w:b/>
          <w:color w:val="385623" w:themeColor="accent6" w:themeShade="80"/>
          <w:sz w:val="24"/>
          <w:szCs w:val="24"/>
        </w:rPr>
        <w:t>Categories of Special Educational Needs catered for in the school/special class</w:t>
      </w:r>
    </w:p>
    <w:p w:rsidR="00A52939" w:rsidRPr="00F704E7" w:rsidRDefault="00A52939" w:rsidP="00A52939">
      <w:pPr>
        <w:pStyle w:val="ListParagraph"/>
        <w:spacing w:after="0" w:line="240" w:lineRule="auto"/>
        <w:ind w:left="567"/>
        <w:jc w:val="both"/>
        <w:rPr>
          <w:rFonts w:ascii="Arial" w:eastAsiaTheme="minorEastAsia" w:hAnsi="Arial" w:cs="Arial"/>
          <w:b/>
          <w:color w:val="385623" w:themeColor="accent6" w:themeShade="80"/>
          <w:sz w:val="24"/>
          <w:szCs w:val="24"/>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3201ED" w:rsidTr="003201ED">
        <w:tc>
          <w:tcPr>
            <w:tcW w:w="9016" w:type="dxa"/>
            <w:shd w:val="clear" w:color="auto" w:fill="E7E6E6" w:themeFill="background2"/>
          </w:tcPr>
          <w:p w:rsidR="003857A6" w:rsidRPr="00F704E7" w:rsidRDefault="003857A6" w:rsidP="003857A6">
            <w:pPr>
              <w:pStyle w:val="ListParagraph"/>
              <w:autoSpaceDE w:val="0"/>
              <w:autoSpaceDN w:val="0"/>
              <w:adjustRightInd w:val="0"/>
              <w:rPr>
                <w:rFonts w:ascii="Arial" w:hAnsi="Arial" w:cs="Arial"/>
              </w:rPr>
            </w:pPr>
          </w:p>
          <w:p w:rsidR="001C4D7E" w:rsidRDefault="001C4D7E" w:rsidP="001C4D7E">
            <w:pPr>
              <w:autoSpaceDE w:val="0"/>
              <w:autoSpaceDN w:val="0"/>
              <w:adjustRightInd w:val="0"/>
              <w:rPr>
                <w:rFonts w:ascii="Arial" w:hAnsi="Arial" w:cs="Arial"/>
              </w:rPr>
            </w:pPr>
            <w:r>
              <w:rPr>
                <w:rFonts w:ascii="Arial" w:hAnsi="Arial" w:cs="Arial"/>
              </w:rPr>
              <w:t>Scoil Mhuire</w:t>
            </w:r>
            <w:r w:rsidR="003857A6" w:rsidRPr="00F704E7">
              <w:rPr>
                <w:rFonts w:ascii="Arial" w:hAnsi="Arial" w:cs="Arial"/>
              </w:rPr>
              <w:t xml:space="preserve"> with the approval of the Minister for Edu</w:t>
            </w:r>
            <w:r w:rsidR="00A5770D">
              <w:rPr>
                <w:rFonts w:ascii="Arial" w:hAnsi="Arial" w:cs="Arial"/>
              </w:rPr>
              <w:t xml:space="preserve">cation, has established classes </w:t>
            </w:r>
            <w:r w:rsidR="003857A6" w:rsidRPr="00F704E7">
              <w:rPr>
                <w:rFonts w:ascii="Arial" w:hAnsi="Arial" w:cs="Arial"/>
              </w:rPr>
              <w:t>to provide an education exclusively for students wit</w:t>
            </w:r>
            <w:r>
              <w:rPr>
                <w:rFonts w:ascii="Arial" w:hAnsi="Arial" w:cs="Arial"/>
              </w:rPr>
              <w:t>h:</w:t>
            </w:r>
          </w:p>
          <w:p w:rsidR="00FE138B" w:rsidRDefault="00FE138B" w:rsidP="001C4D7E">
            <w:pPr>
              <w:autoSpaceDE w:val="0"/>
              <w:autoSpaceDN w:val="0"/>
              <w:adjustRightInd w:val="0"/>
              <w:rPr>
                <w:rFonts w:ascii="Arial" w:hAnsi="Arial" w:cs="Arial"/>
              </w:rPr>
            </w:pPr>
          </w:p>
          <w:p w:rsidR="001C4D7E" w:rsidRDefault="001C4D7E" w:rsidP="001C4D7E">
            <w:pPr>
              <w:autoSpaceDE w:val="0"/>
              <w:autoSpaceDN w:val="0"/>
              <w:adjustRightInd w:val="0"/>
              <w:rPr>
                <w:rFonts w:ascii="Arial" w:hAnsi="Arial" w:cs="Arial"/>
              </w:rPr>
            </w:pPr>
            <w:r>
              <w:rPr>
                <w:rFonts w:ascii="Arial" w:hAnsi="Arial" w:cs="Arial"/>
              </w:rPr>
              <w:t>MILD General Learning Difficulty</w:t>
            </w:r>
          </w:p>
          <w:p w:rsidR="001C4D7E" w:rsidRPr="001C4D7E" w:rsidRDefault="001C4D7E" w:rsidP="001C4D7E">
            <w:pPr>
              <w:autoSpaceDE w:val="0"/>
              <w:autoSpaceDN w:val="0"/>
              <w:adjustRightInd w:val="0"/>
              <w:rPr>
                <w:rFonts w:ascii="Arial" w:hAnsi="Arial" w:cs="Arial"/>
              </w:rPr>
            </w:pPr>
            <w:r>
              <w:rPr>
                <w:rFonts w:ascii="Arial" w:hAnsi="Arial" w:cs="Arial"/>
              </w:rPr>
              <w:t xml:space="preserve">Autism Spectrum Disorder </w:t>
            </w:r>
          </w:p>
          <w:p w:rsidR="003D39A4" w:rsidRPr="003201ED" w:rsidRDefault="003D39A4" w:rsidP="003D39A4">
            <w:pPr>
              <w:jc w:val="both"/>
              <w:rPr>
                <w:rFonts w:ascii="Arial" w:eastAsiaTheme="minorEastAsia" w:hAnsi="Arial" w:cs="Arial"/>
                <w:b/>
                <w:color w:val="385623" w:themeColor="accent6" w:themeShade="80"/>
              </w:rPr>
            </w:pPr>
          </w:p>
          <w:p w:rsidR="003D39A4" w:rsidRPr="003201ED" w:rsidRDefault="003D39A4" w:rsidP="003857A6">
            <w:pPr>
              <w:jc w:val="both"/>
              <w:rPr>
                <w:rFonts w:ascii="Arial" w:eastAsiaTheme="minorEastAsia" w:hAnsi="Arial" w:cs="Arial"/>
                <w:b/>
                <w:color w:val="385623" w:themeColor="accent6" w:themeShade="80"/>
              </w:rPr>
            </w:pPr>
          </w:p>
        </w:tc>
      </w:tr>
    </w:tbl>
    <w:p w:rsidR="003D39A4" w:rsidRPr="003201ED" w:rsidRDefault="003D39A4" w:rsidP="003D39A4">
      <w:pPr>
        <w:spacing w:after="0" w:line="240" w:lineRule="auto"/>
        <w:jc w:val="both"/>
        <w:rPr>
          <w:rFonts w:ascii="Arial" w:eastAsiaTheme="minorEastAsia" w:hAnsi="Arial" w:cs="Arial"/>
          <w:b/>
          <w:color w:val="385623" w:themeColor="accent6" w:themeShade="80"/>
        </w:rPr>
      </w:pPr>
    </w:p>
    <w:p w:rsidR="00987EFD" w:rsidRDefault="00A52939" w:rsidP="00A52939">
      <w:pPr>
        <w:pStyle w:val="ListParagraph"/>
        <w:spacing w:after="0" w:line="240" w:lineRule="auto"/>
        <w:ind w:left="0"/>
        <w:jc w:val="both"/>
        <w:rPr>
          <w:rFonts w:ascii="Arial" w:eastAsiaTheme="minorEastAsia" w:hAnsi="Arial" w:cs="Arial"/>
          <w:bCs/>
        </w:rPr>
      </w:pPr>
      <w:r w:rsidRPr="00F704E7">
        <w:rPr>
          <w:rFonts w:ascii="Arial" w:eastAsiaTheme="minorEastAsia" w:hAnsi="Arial" w:cs="Arial"/>
          <w:b/>
          <w:bCs/>
          <w:u w:val="single"/>
        </w:rPr>
        <w:t>Note for schools:</w:t>
      </w:r>
      <w:r w:rsidRPr="00F704E7">
        <w:rPr>
          <w:rFonts w:ascii="Arial" w:eastAsiaTheme="minorEastAsia" w:hAnsi="Arial" w:cs="Arial"/>
          <w:bCs/>
        </w:rPr>
        <w:t xml:space="preserve"> The act does not require schools and special classes providing for a category or categories of special educational needs to change their current status. The current arrangements in relation to the category or categories of special educational needs provided by schools will continue as in previous years unless otherwise directed by the NCSE or the Department.</w:t>
      </w:r>
    </w:p>
    <w:p w:rsidR="00285D92" w:rsidRDefault="00285D92" w:rsidP="00A52939">
      <w:pPr>
        <w:pStyle w:val="ListParagraph"/>
        <w:spacing w:after="0" w:line="240" w:lineRule="auto"/>
        <w:ind w:left="0"/>
        <w:jc w:val="both"/>
        <w:rPr>
          <w:rFonts w:ascii="Arial" w:eastAsiaTheme="minorEastAsia" w:hAnsi="Arial" w:cs="Arial"/>
          <w:bCs/>
        </w:rPr>
      </w:pPr>
    </w:p>
    <w:p w:rsidR="00A52939" w:rsidRPr="003201ED" w:rsidRDefault="00A52939" w:rsidP="00A52939">
      <w:pPr>
        <w:pStyle w:val="ListParagraph"/>
        <w:spacing w:after="0" w:line="240" w:lineRule="auto"/>
        <w:ind w:left="0"/>
        <w:jc w:val="both"/>
        <w:rPr>
          <w:rFonts w:ascii="Arial" w:eastAsiaTheme="minorEastAsia" w:hAnsi="Arial" w:cs="Arial"/>
          <w:b/>
          <w:color w:val="385623" w:themeColor="accent6" w:themeShade="80"/>
        </w:rPr>
      </w:pPr>
    </w:p>
    <w:p w:rsidR="00641946" w:rsidRDefault="00641946"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5267A9">
        <w:rPr>
          <w:rFonts w:ascii="Arial" w:eastAsiaTheme="minorEastAsia" w:hAnsi="Arial" w:cs="Arial"/>
          <w:b/>
          <w:color w:val="385623" w:themeColor="accent6" w:themeShade="80"/>
          <w:sz w:val="24"/>
          <w:szCs w:val="24"/>
        </w:rPr>
        <w:t>Admission of Students</w:t>
      </w:r>
    </w:p>
    <w:p w:rsidR="00285D92" w:rsidRPr="005267A9" w:rsidRDefault="00285D92" w:rsidP="00285D92">
      <w:pPr>
        <w:pStyle w:val="ListParagraph"/>
        <w:spacing w:after="0" w:line="240" w:lineRule="auto"/>
        <w:ind w:left="851"/>
        <w:jc w:val="both"/>
        <w:rPr>
          <w:rFonts w:ascii="Arial" w:eastAsiaTheme="minorEastAsia" w:hAnsi="Arial" w:cs="Arial"/>
          <w:b/>
          <w:color w:val="385623" w:themeColor="accent6" w:themeShade="80"/>
          <w:sz w:val="24"/>
          <w:szCs w:val="24"/>
        </w:rPr>
      </w:pPr>
    </w:p>
    <w:p w:rsidR="00641946" w:rsidRPr="003201ED" w:rsidRDefault="00641946" w:rsidP="00762B44">
      <w:pPr>
        <w:spacing w:after="0" w:line="240" w:lineRule="auto"/>
        <w:jc w:val="both"/>
        <w:rPr>
          <w:rFonts w:ascii="Arial" w:eastAsiaTheme="minorEastAsia" w:hAnsi="Arial" w:cs="Arial"/>
        </w:rPr>
      </w:pPr>
    </w:p>
    <w:p w:rsidR="00641946" w:rsidRPr="003201ED" w:rsidRDefault="00641946" w:rsidP="00762B44">
      <w:pPr>
        <w:spacing w:after="0" w:line="240" w:lineRule="auto"/>
        <w:jc w:val="both"/>
        <w:rPr>
          <w:rFonts w:ascii="Arial" w:eastAsiaTheme="minorEastAsia" w:hAnsi="Arial" w:cs="Arial"/>
        </w:rPr>
      </w:pPr>
      <w:r w:rsidRPr="003201ED">
        <w:rPr>
          <w:rFonts w:ascii="Arial" w:eastAsiaTheme="minorEastAsia" w:hAnsi="Arial" w:cs="Arial"/>
        </w:rPr>
        <w:t>This school shall admit each student seeking admission except where –</w:t>
      </w:r>
    </w:p>
    <w:p w:rsidR="00641946" w:rsidRPr="003201ED" w:rsidRDefault="00641946" w:rsidP="00762B44">
      <w:pPr>
        <w:spacing w:after="0" w:line="240" w:lineRule="auto"/>
        <w:jc w:val="both"/>
        <w:rPr>
          <w:rFonts w:ascii="Arial" w:eastAsiaTheme="minorEastAsia" w:hAnsi="Arial" w:cs="Arial"/>
        </w:rPr>
      </w:pPr>
    </w:p>
    <w:p w:rsidR="005F777B" w:rsidRPr="003201ED" w:rsidRDefault="005F777B" w:rsidP="00BC2C03">
      <w:pPr>
        <w:numPr>
          <w:ilvl w:val="0"/>
          <w:numId w:val="23"/>
        </w:num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the school is oversubscribed (please see </w:t>
      </w:r>
      <w:r w:rsidRPr="00A5770D">
        <w:rPr>
          <w:rFonts w:ascii="Arial" w:eastAsiaTheme="minorEastAsia" w:hAnsi="Arial" w:cs="Arial"/>
        </w:rPr>
        <w:t xml:space="preserve">section </w:t>
      </w:r>
      <w:r w:rsidR="00285D92" w:rsidRPr="00A5770D">
        <w:rPr>
          <w:rFonts w:ascii="Arial" w:eastAsiaTheme="minorEastAsia" w:hAnsi="Arial" w:cs="Arial"/>
        </w:rPr>
        <w:fldChar w:fldCharType="begin"/>
      </w:r>
      <w:r w:rsidR="00285D92" w:rsidRPr="00A5770D">
        <w:rPr>
          <w:rFonts w:ascii="Arial" w:eastAsiaTheme="minorEastAsia" w:hAnsi="Arial" w:cs="Arial"/>
        </w:rPr>
        <w:instrText xml:space="preserve"> REF _Ref31796116 \r \h  \* MERGEFORMAT </w:instrText>
      </w:r>
      <w:r w:rsidR="00285D92" w:rsidRPr="00A5770D">
        <w:rPr>
          <w:rFonts w:ascii="Arial" w:eastAsiaTheme="minorEastAsia" w:hAnsi="Arial" w:cs="Arial"/>
        </w:rPr>
      </w:r>
      <w:r w:rsidR="00285D92" w:rsidRPr="00A5770D">
        <w:rPr>
          <w:rFonts w:ascii="Arial" w:eastAsiaTheme="minorEastAsia" w:hAnsi="Arial" w:cs="Arial"/>
        </w:rPr>
        <w:fldChar w:fldCharType="separate"/>
      </w:r>
      <w:r w:rsidR="0049015D">
        <w:rPr>
          <w:rFonts w:ascii="Arial" w:eastAsiaTheme="minorEastAsia" w:hAnsi="Arial" w:cs="Arial"/>
        </w:rPr>
        <w:t>6</w:t>
      </w:r>
      <w:r w:rsidR="00285D92" w:rsidRPr="00A5770D">
        <w:rPr>
          <w:rFonts w:ascii="Arial" w:eastAsiaTheme="minorEastAsia" w:hAnsi="Arial" w:cs="Arial"/>
        </w:rPr>
        <w:fldChar w:fldCharType="end"/>
      </w:r>
      <w:r w:rsidRPr="003201ED">
        <w:rPr>
          <w:rFonts w:ascii="Arial" w:eastAsiaTheme="minorEastAsia" w:hAnsi="Arial" w:cs="Arial"/>
        </w:rPr>
        <w:t xml:space="preserve"> below for further details)</w:t>
      </w:r>
    </w:p>
    <w:p w:rsidR="005F777B" w:rsidRPr="003201ED" w:rsidRDefault="005F777B" w:rsidP="005F777B">
      <w:pPr>
        <w:pStyle w:val="ListParagraph"/>
        <w:autoSpaceDE w:val="0"/>
        <w:autoSpaceDN w:val="0"/>
        <w:adjustRightInd w:val="0"/>
        <w:spacing w:after="0" w:line="240" w:lineRule="auto"/>
        <w:ind w:left="426"/>
        <w:rPr>
          <w:rFonts w:ascii="Arial" w:hAnsi="Arial" w:cs="Arial"/>
        </w:rPr>
      </w:pPr>
    </w:p>
    <w:p w:rsidR="00BC2C03" w:rsidRPr="003201ED" w:rsidRDefault="00616C76" w:rsidP="00BC2C03">
      <w:pPr>
        <w:pStyle w:val="ListParagraph"/>
        <w:numPr>
          <w:ilvl w:val="0"/>
          <w:numId w:val="23"/>
        </w:numPr>
        <w:autoSpaceDE w:val="0"/>
        <w:autoSpaceDN w:val="0"/>
        <w:adjustRightInd w:val="0"/>
        <w:spacing w:after="0" w:line="240" w:lineRule="auto"/>
        <w:rPr>
          <w:rFonts w:ascii="Arial" w:hAnsi="Arial" w:cs="Arial"/>
        </w:rPr>
      </w:pPr>
      <w:r w:rsidRPr="003201ED">
        <w:rPr>
          <w:rFonts w:ascii="Arial" w:eastAsiaTheme="minorEastAsia" w:hAnsi="Arial" w:cs="Arial"/>
        </w:rPr>
        <w:t>a</w:t>
      </w:r>
      <w:r w:rsidRPr="003201ED">
        <w:rPr>
          <w:rFonts w:ascii="Arial" w:hAnsi="Arial" w:cs="Arial"/>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rsidR="003D39A4" w:rsidRDefault="003D39A4" w:rsidP="003D39A4">
      <w:pPr>
        <w:spacing w:after="0" w:line="240" w:lineRule="auto"/>
        <w:jc w:val="both"/>
        <w:rPr>
          <w:rFonts w:ascii="Arial" w:eastAsiaTheme="minorEastAsia" w:hAnsi="Arial" w:cs="Arial"/>
        </w:rPr>
      </w:pPr>
    </w:p>
    <w:p w:rsidR="00285D92" w:rsidRPr="003201ED" w:rsidRDefault="00285D92" w:rsidP="003D39A4">
      <w:pPr>
        <w:spacing w:after="0" w:line="240" w:lineRule="auto"/>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3201ED" w:rsidTr="003201ED">
        <w:tc>
          <w:tcPr>
            <w:tcW w:w="9016" w:type="dxa"/>
            <w:shd w:val="clear" w:color="auto" w:fill="E7E6E6" w:themeFill="background2"/>
          </w:tcPr>
          <w:p w:rsidR="00194333" w:rsidRPr="00194333" w:rsidRDefault="00194333" w:rsidP="00194333">
            <w:pPr>
              <w:jc w:val="both"/>
              <w:rPr>
                <w:rFonts w:ascii="Arial" w:eastAsiaTheme="minorEastAsia" w:hAnsi="Arial" w:cs="Arial"/>
                <w:b/>
              </w:rPr>
            </w:pPr>
            <w:r>
              <w:rPr>
                <w:rFonts w:ascii="Arial" w:eastAsiaTheme="minorEastAsia" w:hAnsi="Arial" w:cs="Arial"/>
                <w:b/>
              </w:rPr>
              <w:t>Gender:</w:t>
            </w:r>
          </w:p>
          <w:p w:rsidR="003D39A4" w:rsidRDefault="00194333" w:rsidP="00194333">
            <w:pPr>
              <w:jc w:val="both"/>
              <w:rPr>
                <w:rFonts w:ascii="Arial" w:eastAsiaTheme="minorEastAsia" w:hAnsi="Arial" w:cs="Arial"/>
              </w:rPr>
            </w:pPr>
            <w:r w:rsidRPr="00194333">
              <w:rPr>
                <w:rFonts w:ascii="Arial" w:eastAsiaTheme="minorEastAsia" w:hAnsi="Arial" w:cs="Arial"/>
              </w:rPr>
              <w:t>Scoil Mhuire provides education for boys and girls from Junior Infants – 1st class, and girls only from 2nd class – 6th class, and m</w:t>
            </w:r>
            <w:r w:rsidR="00A5770D">
              <w:rPr>
                <w:rFonts w:ascii="Arial" w:eastAsiaTheme="minorEastAsia" w:hAnsi="Arial" w:cs="Arial"/>
              </w:rPr>
              <w:t xml:space="preserve">ay refuse to admit as a student, </w:t>
            </w:r>
            <w:r w:rsidRPr="00194333">
              <w:rPr>
                <w:rFonts w:ascii="Arial" w:eastAsiaTheme="minorEastAsia" w:hAnsi="Arial" w:cs="Arial"/>
              </w:rPr>
              <w:t>a person who is not of the gender provided for by this school in 2nd class – 6th class.</w:t>
            </w:r>
          </w:p>
          <w:p w:rsidR="00194333" w:rsidRPr="00F704E7" w:rsidRDefault="00194333" w:rsidP="0088352A">
            <w:pPr>
              <w:jc w:val="both"/>
              <w:rPr>
                <w:rFonts w:ascii="Arial" w:eastAsiaTheme="minorEastAsia" w:hAnsi="Arial" w:cs="Arial"/>
              </w:rPr>
            </w:pPr>
          </w:p>
          <w:p w:rsidR="0088352A" w:rsidRPr="009B14C3" w:rsidRDefault="009B14C3" w:rsidP="0088352A">
            <w:pPr>
              <w:autoSpaceDE w:val="0"/>
              <w:autoSpaceDN w:val="0"/>
              <w:adjustRightInd w:val="0"/>
              <w:contextualSpacing/>
              <w:rPr>
                <w:rFonts w:ascii="Arial" w:eastAsiaTheme="minorEastAsia" w:hAnsi="Arial" w:cs="Arial"/>
                <w:b/>
                <w:i/>
              </w:rPr>
            </w:pPr>
            <w:r>
              <w:rPr>
                <w:rFonts w:ascii="Arial" w:eastAsiaTheme="minorEastAsia" w:hAnsi="Arial" w:cs="Arial"/>
                <w:b/>
              </w:rPr>
              <w:t>Special Education Classes</w:t>
            </w:r>
            <w:r w:rsidR="00194333">
              <w:rPr>
                <w:rFonts w:ascii="Arial" w:eastAsiaTheme="minorEastAsia" w:hAnsi="Arial" w:cs="Arial"/>
                <w:b/>
              </w:rPr>
              <w:t>:</w:t>
            </w:r>
          </w:p>
          <w:p w:rsidR="0088352A" w:rsidRDefault="0088352A" w:rsidP="0088352A">
            <w:pPr>
              <w:autoSpaceDE w:val="0"/>
              <w:autoSpaceDN w:val="0"/>
              <w:adjustRightInd w:val="0"/>
              <w:contextualSpacing/>
              <w:jc w:val="both"/>
              <w:rPr>
                <w:rFonts w:ascii="Arial" w:eastAsiaTheme="minorEastAsia" w:hAnsi="Arial" w:cs="Arial"/>
              </w:rPr>
            </w:pPr>
            <w:r w:rsidRPr="00F704E7">
              <w:rPr>
                <w:rFonts w:ascii="Arial" w:eastAsiaTheme="minorEastAsia" w:hAnsi="Arial" w:cs="Arial"/>
              </w:rPr>
              <w:t>The special class</w:t>
            </w:r>
            <w:r w:rsidR="009B14C3">
              <w:rPr>
                <w:rFonts w:ascii="Arial" w:eastAsiaTheme="minorEastAsia" w:hAnsi="Arial" w:cs="Arial"/>
              </w:rPr>
              <w:t>es attached to Scoil Mhuire</w:t>
            </w:r>
            <w:r w:rsidRPr="00F704E7">
              <w:rPr>
                <w:rFonts w:ascii="Arial" w:eastAsiaTheme="minorEastAsia" w:hAnsi="Arial" w:cs="Arial"/>
              </w:rPr>
              <w:t xml:space="preserve"> provides an education exclusively for </w:t>
            </w:r>
            <w:r w:rsidR="009B14C3">
              <w:rPr>
                <w:rFonts w:ascii="Arial" w:eastAsiaTheme="minorEastAsia" w:hAnsi="Arial" w:cs="Arial"/>
              </w:rPr>
              <w:t xml:space="preserve">students with Mild General Learning </w:t>
            </w:r>
            <w:r w:rsidR="0049015D">
              <w:rPr>
                <w:rFonts w:ascii="Arial" w:eastAsiaTheme="minorEastAsia" w:hAnsi="Arial" w:cs="Arial"/>
              </w:rPr>
              <w:t>Difficulties/ Autism</w:t>
            </w:r>
            <w:bookmarkStart w:id="0" w:name="_GoBack"/>
            <w:bookmarkEnd w:id="0"/>
            <w:r w:rsidRPr="00F704E7">
              <w:rPr>
                <w:rFonts w:ascii="Arial" w:eastAsiaTheme="minorEastAsia" w:hAnsi="Arial" w:cs="Arial"/>
              </w:rPr>
              <w:t xml:space="preserve"> and the school may refuse admission to this class, where the student concerned does not have the specified category of special educational needs provided for in this class.</w:t>
            </w:r>
          </w:p>
          <w:p w:rsidR="00C370E8" w:rsidRDefault="00C370E8" w:rsidP="0088352A">
            <w:pPr>
              <w:autoSpaceDE w:val="0"/>
              <w:autoSpaceDN w:val="0"/>
              <w:adjustRightInd w:val="0"/>
              <w:contextualSpacing/>
              <w:jc w:val="both"/>
              <w:rPr>
                <w:rFonts w:ascii="Arial" w:eastAsiaTheme="minorEastAsia" w:hAnsi="Arial" w:cs="Arial"/>
              </w:rPr>
            </w:pPr>
          </w:p>
          <w:p w:rsidR="00C370E8" w:rsidRDefault="00C370E8" w:rsidP="0088352A">
            <w:pPr>
              <w:autoSpaceDE w:val="0"/>
              <w:autoSpaceDN w:val="0"/>
              <w:adjustRightInd w:val="0"/>
              <w:contextualSpacing/>
              <w:jc w:val="both"/>
              <w:rPr>
                <w:rFonts w:ascii="Arial" w:eastAsiaTheme="minorEastAsia" w:hAnsi="Arial" w:cs="Arial"/>
              </w:rPr>
            </w:pPr>
            <w:r>
              <w:rPr>
                <w:rFonts w:ascii="Arial" w:eastAsiaTheme="minorEastAsia" w:hAnsi="Arial" w:cs="Arial"/>
              </w:rPr>
              <w:lastRenderedPageBreak/>
              <w:t>Children and young peop</w:t>
            </w:r>
            <w:r w:rsidR="00102F1B">
              <w:rPr>
                <w:rFonts w:ascii="Arial" w:eastAsiaTheme="minorEastAsia" w:hAnsi="Arial" w:cs="Arial"/>
              </w:rPr>
              <w:t>le are eligible for enrolment in</w:t>
            </w:r>
            <w:r>
              <w:rPr>
                <w:rFonts w:ascii="Arial" w:eastAsiaTheme="minorEastAsia" w:hAnsi="Arial" w:cs="Arial"/>
              </w:rPr>
              <w:t xml:space="preserve"> special class</w:t>
            </w:r>
            <w:r w:rsidR="00102F1B">
              <w:rPr>
                <w:rFonts w:ascii="Arial" w:eastAsiaTheme="minorEastAsia" w:hAnsi="Arial" w:cs="Arial"/>
              </w:rPr>
              <w:t>es</w:t>
            </w:r>
            <w:r>
              <w:rPr>
                <w:rFonts w:ascii="Arial" w:eastAsiaTheme="minorEastAsia" w:hAnsi="Arial" w:cs="Arial"/>
              </w:rPr>
              <w:t xml:space="preserve"> for Autism</w:t>
            </w:r>
            <w:r w:rsidR="00102F1B">
              <w:rPr>
                <w:rFonts w:ascii="Arial" w:eastAsiaTheme="minorEastAsia" w:hAnsi="Arial" w:cs="Arial"/>
              </w:rPr>
              <w:t xml:space="preserve"> and Mild General Learning Disability</w:t>
            </w:r>
            <w:r>
              <w:rPr>
                <w:rFonts w:ascii="Arial" w:eastAsiaTheme="minorEastAsia" w:hAnsi="Arial" w:cs="Arial"/>
              </w:rPr>
              <w:t xml:space="preserve"> when then following is provided in support of an application.</w:t>
            </w:r>
          </w:p>
          <w:p w:rsidR="00C370E8" w:rsidRDefault="00C370E8" w:rsidP="0088352A">
            <w:pPr>
              <w:autoSpaceDE w:val="0"/>
              <w:autoSpaceDN w:val="0"/>
              <w:adjustRightInd w:val="0"/>
              <w:contextualSpacing/>
              <w:jc w:val="both"/>
              <w:rPr>
                <w:rFonts w:ascii="Arial" w:eastAsiaTheme="minorEastAsia" w:hAnsi="Arial" w:cs="Arial"/>
              </w:rPr>
            </w:pPr>
          </w:p>
          <w:p w:rsidR="00C370E8" w:rsidRDefault="00C370E8" w:rsidP="0088352A">
            <w:pPr>
              <w:autoSpaceDE w:val="0"/>
              <w:autoSpaceDN w:val="0"/>
              <w:adjustRightInd w:val="0"/>
              <w:contextualSpacing/>
              <w:jc w:val="both"/>
              <w:rPr>
                <w:rFonts w:ascii="Arial" w:eastAsiaTheme="minorEastAsia" w:hAnsi="Arial" w:cs="Arial"/>
              </w:rPr>
            </w:pPr>
            <w:r>
              <w:rPr>
                <w:rFonts w:ascii="Arial" w:eastAsiaTheme="minorEastAsia" w:hAnsi="Arial" w:cs="Arial"/>
              </w:rPr>
              <w:t>Professional reports outlining:</w:t>
            </w:r>
          </w:p>
          <w:p w:rsidR="00102F1B" w:rsidRDefault="00C370E8" w:rsidP="00C370E8">
            <w:pPr>
              <w:pStyle w:val="ListParagraph"/>
              <w:numPr>
                <w:ilvl w:val="0"/>
                <w:numId w:val="31"/>
              </w:numPr>
              <w:autoSpaceDE w:val="0"/>
              <w:autoSpaceDN w:val="0"/>
              <w:adjustRightInd w:val="0"/>
              <w:jc w:val="both"/>
              <w:rPr>
                <w:rFonts w:ascii="Arial" w:eastAsiaTheme="minorEastAsia" w:hAnsi="Arial" w:cs="Arial"/>
              </w:rPr>
            </w:pPr>
            <w:r>
              <w:rPr>
                <w:rFonts w:ascii="Arial" w:eastAsiaTheme="minorEastAsia" w:hAnsi="Arial" w:cs="Arial"/>
              </w:rPr>
              <w:t xml:space="preserve">Diagnosis of special educational needs </w:t>
            </w:r>
          </w:p>
          <w:p w:rsidR="00C370E8" w:rsidRDefault="00102F1B" w:rsidP="00102F1B">
            <w:pPr>
              <w:pStyle w:val="ListParagraph"/>
              <w:autoSpaceDE w:val="0"/>
              <w:autoSpaceDN w:val="0"/>
              <w:adjustRightInd w:val="0"/>
              <w:jc w:val="both"/>
              <w:rPr>
                <w:rFonts w:ascii="Arial" w:eastAsiaTheme="minorEastAsia" w:hAnsi="Arial" w:cs="Arial"/>
              </w:rPr>
            </w:pPr>
            <w:r>
              <w:rPr>
                <w:rFonts w:ascii="Arial" w:eastAsiaTheme="minorEastAsia" w:hAnsi="Arial" w:cs="Arial"/>
              </w:rPr>
              <w:t xml:space="preserve">Autism: DSM IV/V or ICD 10/11, </w:t>
            </w:r>
          </w:p>
          <w:p w:rsidR="00102F1B" w:rsidRDefault="00102F1B" w:rsidP="00102F1B">
            <w:pPr>
              <w:pStyle w:val="ListParagraph"/>
              <w:autoSpaceDE w:val="0"/>
              <w:autoSpaceDN w:val="0"/>
              <w:adjustRightInd w:val="0"/>
              <w:jc w:val="both"/>
              <w:rPr>
                <w:rFonts w:ascii="Arial" w:eastAsiaTheme="minorEastAsia" w:hAnsi="Arial" w:cs="Arial"/>
              </w:rPr>
            </w:pPr>
            <w:r>
              <w:rPr>
                <w:rFonts w:ascii="Arial" w:eastAsiaTheme="minorEastAsia" w:hAnsi="Arial" w:cs="Arial"/>
              </w:rPr>
              <w:t xml:space="preserve">Mild General Learning Disability </w:t>
            </w:r>
          </w:p>
          <w:p w:rsidR="00102F1B" w:rsidRPr="00102F1B" w:rsidRDefault="00102F1B" w:rsidP="00102F1B">
            <w:pPr>
              <w:autoSpaceDE w:val="0"/>
              <w:autoSpaceDN w:val="0"/>
              <w:adjustRightInd w:val="0"/>
              <w:jc w:val="both"/>
              <w:rPr>
                <w:rFonts w:ascii="Arial" w:eastAsiaTheme="minorEastAsia" w:hAnsi="Arial" w:cs="Arial"/>
                <w:i/>
              </w:rPr>
            </w:pPr>
            <w:r>
              <w:rPr>
                <w:rFonts w:ascii="Arial" w:eastAsiaTheme="minorEastAsia" w:hAnsi="Arial" w:cs="Arial"/>
              </w:rPr>
              <w:t xml:space="preserve">           </w:t>
            </w:r>
            <w:r w:rsidRPr="00102F1B">
              <w:rPr>
                <w:rFonts w:ascii="Arial" w:eastAsiaTheme="minorEastAsia" w:hAnsi="Arial" w:cs="Arial"/>
                <w:i/>
              </w:rPr>
              <w:t>(psychologist, psychiatrist, multi disciplinary report)</w:t>
            </w:r>
          </w:p>
          <w:p w:rsidR="00C370E8" w:rsidRDefault="00C370E8" w:rsidP="00C370E8">
            <w:pPr>
              <w:pStyle w:val="ListParagraph"/>
              <w:autoSpaceDE w:val="0"/>
              <w:autoSpaceDN w:val="0"/>
              <w:adjustRightInd w:val="0"/>
              <w:jc w:val="both"/>
              <w:rPr>
                <w:rFonts w:ascii="Arial" w:eastAsiaTheme="minorEastAsia" w:hAnsi="Arial" w:cs="Arial"/>
              </w:rPr>
            </w:pPr>
            <w:r>
              <w:rPr>
                <w:rFonts w:ascii="Arial" w:eastAsiaTheme="minorEastAsia" w:hAnsi="Arial" w:cs="Arial"/>
              </w:rPr>
              <w:t>AND</w:t>
            </w:r>
          </w:p>
          <w:p w:rsidR="00C370E8" w:rsidRDefault="00C370E8" w:rsidP="00C370E8">
            <w:pPr>
              <w:pStyle w:val="ListParagraph"/>
              <w:numPr>
                <w:ilvl w:val="0"/>
                <w:numId w:val="31"/>
              </w:numPr>
              <w:autoSpaceDE w:val="0"/>
              <w:autoSpaceDN w:val="0"/>
              <w:adjustRightInd w:val="0"/>
              <w:jc w:val="both"/>
              <w:rPr>
                <w:rFonts w:ascii="Arial" w:eastAsiaTheme="minorEastAsia" w:hAnsi="Arial" w:cs="Arial"/>
              </w:rPr>
            </w:pPr>
            <w:r>
              <w:rPr>
                <w:rFonts w:ascii="Arial" w:eastAsiaTheme="minorEastAsia" w:hAnsi="Arial" w:cs="Arial"/>
              </w:rPr>
              <w:t>A demonstration of the understanding of complexity of the child’s overall level of needs evidenced in the professional reports</w:t>
            </w:r>
          </w:p>
          <w:p w:rsidR="00C370E8" w:rsidRDefault="00C370E8" w:rsidP="00C370E8">
            <w:pPr>
              <w:pStyle w:val="ListParagraph"/>
              <w:autoSpaceDE w:val="0"/>
              <w:autoSpaceDN w:val="0"/>
              <w:adjustRightInd w:val="0"/>
              <w:jc w:val="both"/>
              <w:rPr>
                <w:rFonts w:ascii="Arial" w:eastAsiaTheme="minorEastAsia" w:hAnsi="Arial" w:cs="Arial"/>
              </w:rPr>
            </w:pPr>
            <w:r>
              <w:rPr>
                <w:rFonts w:ascii="Arial" w:eastAsiaTheme="minorEastAsia" w:hAnsi="Arial" w:cs="Arial"/>
              </w:rPr>
              <w:t xml:space="preserve">AND </w:t>
            </w:r>
          </w:p>
          <w:p w:rsidR="00C370E8" w:rsidRDefault="00C370E8" w:rsidP="00C370E8">
            <w:pPr>
              <w:pStyle w:val="ListParagraph"/>
              <w:numPr>
                <w:ilvl w:val="0"/>
                <w:numId w:val="31"/>
              </w:numPr>
              <w:autoSpaceDE w:val="0"/>
              <w:autoSpaceDN w:val="0"/>
              <w:adjustRightInd w:val="0"/>
              <w:jc w:val="both"/>
              <w:rPr>
                <w:rFonts w:ascii="Arial" w:eastAsiaTheme="minorEastAsia" w:hAnsi="Arial" w:cs="Arial"/>
              </w:rPr>
            </w:pPr>
            <w:r>
              <w:rPr>
                <w:rFonts w:ascii="Arial" w:eastAsiaTheme="minorEastAsia" w:hAnsi="Arial" w:cs="Arial"/>
              </w:rPr>
              <w:t>Given the severity or complexity of the child’s support needs, a clear professional recommendation as to what educational placement type would be most appropriate to meet the child’s needs, along with rationale for same.</w:t>
            </w:r>
          </w:p>
          <w:p w:rsidR="00102F1B" w:rsidRDefault="00102F1B" w:rsidP="00102F1B">
            <w:pPr>
              <w:autoSpaceDE w:val="0"/>
              <w:autoSpaceDN w:val="0"/>
              <w:adjustRightInd w:val="0"/>
              <w:ind w:left="720"/>
              <w:jc w:val="both"/>
              <w:rPr>
                <w:rFonts w:ascii="Arial" w:eastAsiaTheme="minorEastAsia" w:hAnsi="Arial" w:cs="Arial"/>
              </w:rPr>
            </w:pPr>
            <w:r>
              <w:rPr>
                <w:rFonts w:ascii="Arial" w:eastAsiaTheme="minorEastAsia" w:hAnsi="Arial" w:cs="Arial"/>
              </w:rPr>
              <w:t>AND</w:t>
            </w:r>
          </w:p>
          <w:p w:rsidR="00102F1B" w:rsidRPr="00102F1B" w:rsidRDefault="00102F1B" w:rsidP="00102F1B">
            <w:pPr>
              <w:pStyle w:val="ListParagraph"/>
              <w:numPr>
                <w:ilvl w:val="0"/>
                <w:numId w:val="31"/>
              </w:numPr>
              <w:autoSpaceDE w:val="0"/>
              <w:autoSpaceDN w:val="0"/>
              <w:adjustRightInd w:val="0"/>
              <w:jc w:val="both"/>
              <w:rPr>
                <w:rFonts w:ascii="Arial" w:eastAsiaTheme="minorEastAsia" w:hAnsi="Arial" w:cs="Arial"/>
              </w:rPr>
            </w:pPr>
            <w:r>
              <w:rPr>
                <w:rFonts w:ascii="Arial" w:eastAsiaTheme="minorEastAsia" w:hAnsi="Arial" w:cs="Arial"/>
              </w:rPr>
              <w:t>A letter from the NCSE confirming that the child is known to them and that the child has the required diagnosis and recommendation for a special class for Autism/ Mild General Learning Disability</w:t>
            </w:r>
          </w:p>
          <w:p w:rsidR="0088352A" w:rsidRPr="00F704E7" w:rsidRDefault="0088352A" w:rsidP="0088352A">
            <w:pPr>
              <w:jc w:val="both"/>
              <w:rPr>
                <w:rFonts w:ascii="Arial" w:eastAsiaTheme="minorEastAsia" w:hAnsi="Arial" w:cs="Arial"/>
              </w:rPr>
            </w:pPr>
          </w:p>
          <w:p w:rsidR="0088352A" w:rsidRPr="00F704E7" w:rsidRDefault="0088352A" w:rsidP="0088352A">
            <w:pPr>
              <w:jc w:val="both"/>
              <w:rPr>
                <w:rFonts w:ascii="Arial" w:eastAsiaTheme="minorEastAsia" w:hAnsi="Arial" w:cs="Arial"/>
              </w:rPr>
            </w:pPr>
          </w:p>
        </w:tc>
      </w:tr>
    </w:tbl>
    <w:p w:rsidR="00764262" w:rsidRDefault="00764262" w:rsidP="00764262">
      <w:pPr>
        <w:pStyle w:val="ListParagraph"/>
        <w:spacing w:after="0" w:line="240" w:lineRule="auto"/>
        <w:jc w:val="both"/>
        <w:rPr>
          <w:rFonts w:ascii="Arial" w:eastAsiaTheme="minorEastAsia" w:hAnsi="Arial" w:cs="Arial"/>
          <w:b/>
          <w:color w:val="385623" w:themeColor="accent6" w:themeShade="80"/>
          <w:sz w:val="24"/>
          <w:szCs w:val="24"/>
        </w:rPr>
      </w:pPr>
    </w:p>
    <w:p w:rsidR="00EE4292" w:rsidRPr="00AE7E94" w:rsidRDefault="00EE4292"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bookmarkStart w:id="1" w:name="_Ref31796116"/>
      <w:r w:rsidRPr="00764262">
        <w:rPr>
          <w:rFonts w:ascii="Arial" w:eastAsiaTheme="minorEastAsia" w:hAnsi="Arial" w:cs="Arial"/>
          <w:b/>
          <w:color w:val="385623" w:themeColor="accent6" w:themeShade="80"/>
          <w:sz w:val="24"/>
          <w:szCs w:val="24"/>
        </w:rPr>
        <w:t>Oversubscription</w:t>
      </w:r>
      <w:bookmarkEnd w:id="1"/>
    </w:p>
    <w:p w:rsidR="00EE4292" w:rsidRPr="003201ED" w:rsidRDefault="00EE4292" w:rsidP="00EE4292">
      <w:pPr>
        <w:spacing w:after="0" w:line="240" w:lineRule="auto"/>
        <w:jc w:val="both"/>
        <w:rPr>
          <w:rFonts w:ascii="Arial" w:eastAsiaTheme="minorEastAsia" w:hAnsi="Arial" w:cs="Arial"/>
        </w:rPr>
      </w:pPr>
    </w:p>
    <w:p w:rsidR="00EE4292" w:rsidRPr="003201ED" w:rsidRDefault="00EE4292" w:rsidP="00EE4292">
      <w:pPr>
        <w:contextualSpacing/>
        <w:jc w:val="both"/>
        <w:rPr>
          <w:rFonts w:ascii="Arial" w:eastAsiaTheme="minorEastAsia" w:hAnsi="Arial" w:cs="Arial"/>
        </w:rPr>
      </w:pPr>
      <w:r w:rsidRPr="003201ED">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rsidR="00EE4292" w:rsidRPr="003201ED" w:rsidRDefault="00EE4292" w:rsidP="00EE4292">
      <w:pPr>
        <w:contextualSpacing/>
        <w:jc w:val="both"/>
        <w:rPr>
          <w:rFonts w:ascii="Arial" w:eastAsiaTheme="minorEastAsia" w:hAnsi="Arial" w:cs="Arial"/>
        </w:rPr>
      </w:pPr>
      <w:r w:rsidRPr="003201ED">
        <w:rPr>
          <w:rFonts w:ascii="Arial" w:eastAsiaTheme="minorEastAsia" w:hAnsi="Arial" w:cs="Arial"/>
        </w:rPr>
        <w:t xml:space="preserve"> </w:t>
      </w:r>
    </w:p>
    <w:tbl>
      <w:tblPr>
        <w:tblStyle w:val="TableGrid0"/>
        <w:tblW w:w="0" w:type="auto"/>
        <w:shd w:val="clear" w:color="auto" w:fill="E7E6E6" w:themeFill="background2"/>
        <w:tblLook w:val="04A0" w:firstRow="1" w:lastRow="0" w:firstColumn="1" w:lastColumn="0" w:noHBand="0" w:noVBand="1"/>
      </w:tblPr>
      <w:tblGrid>
        <w:gridCol w:w="9016"/>
      </w:tblGrid>
      <w:tr w:rsidR="00EE4292" w:rsidRPr="003201ED" w:rsidTr="003201ED">
        <w:tc>
          <w:tcPr>
            <w:tcW w:w="9016" w:type="dxa"/>
            <w:shd w:val="clear" w:color="auto" w:fill="E7E6E6" w:themeFill="background2"/>
          </w:tcPr>
          <w:p w:rsidR="00374405" w:rsidRPr="00F704E7" w:rsidRDefault="00374405" w:rsidP="00C370E8">
            <w:pPr>
              <w:contextualSpacing/>
              <w:jc w:val="both"/>
              <w:rPr>
                <w:rFonts w:ascii="Arial" w:eastAsiaTheme="minorEastAsia" w:hAnsi="Arial" w:cs="Arial"/>
                <w:b/>
              </w:rPr>
            </w:pPr>
          </w:p>
          <w:p w:rsidR="00616BE3" w:rsidRPr="00616BE3" w:rsidRDefault="00616BE3" w:rsidP="00616BE3">
            <w:pPr>
              <w:contextualSpacing/>
              <w:jc w:val="both"/>
              <w:rPr>
                <w:rFonts w:ascii="Arial" w:eastAsiaTheme="minorEastAsia" w:hAnsi="Arial" w:cs="Arial"/>
                <w:b/>
              </w:rPr>
            </w:pPr>
            <w:r w:rsidRPr="00616BE3">
              <w:rPr>
                <w:rFonts w:ascii="Arial" w:eastAsiaTheme="minorEastAsia" w:hAnsi="Arial" w:cs="Arial"/>
                <w:b/>
              </w:rPr>
              <w:t>Selection criteria:</w:t>
            </w:r>
          </w:p>
          <w:p w:rsidR="00616BE3" w:rsidRPr="00616BE3" w:rsidRDefault="00616BE3" w:rsidP="00616BE3">
            <w:pPr>
              <w:contextualSpacing/>
              <w:jc w:val="both"/>
              <w:rPr>
                <w:rFonts w:ascii="Arial" w:eastAsiaTheme="minorEastAsia" w:hAnsi="Arial" w:cs="Arial"/>
              </w:rPr>
            </w:pPr>
          </w:p>
          <w:p w:rsidR="00616BE3" w:rsidRPr="00616BE3" w:rsidRDefault="00616BE3" w:rsidP="00616BE3">
            <w:pPr>
              <w:contextualSpacing/>
              <w:jc w:val="both"/>
              <w:rPr>
                <w:rFonts w:ascii="Arial" w:eastAsiaTheme="minorEastAsia" w:hAnsi="Arial" w:cs="Arial"/>
              </w:rPr>
            </w:pPr>
            <w:r w:rsidRPr="00616BE3">
              <w:rPr>
                <w:rFonts w:ascii="Arial" w:eastAsiaTheme="minorEastAsia" w:hAnsi="Arial" w:cs="Arial"/>
              </w:rPr>
              <w:t>1.</w:t>
            </w:r>
            <w:r w:rsidRPr="00616BE3">
              <w:rPr>
                <w:rFonts w:ascii="Arial" w:eastAsiaTheme="minorEastAsia" w:hAnsi="Arial" w:cs="Arial"/>
              </w:rPr>
              <w:tab/>
              <w:t xml:space="preserve">Siblings* of currently enrolled pupils. </w:t>
            </w:r>
          </w:p>
          <w:p w:rsidR="00616BE3" w:rsidRPr="00616BE3" w:rsidRDefault="00616BE3" w:rsidP="00616BE3">
            <w:pPr>
              <w:contextualSpacing/>
              <w:jc w:val="both"/>
              <w:rPr>
                <w:rFonts w:ascii="Arial" w:eastAsiaTheme="minorEastAsia" w:hAnsi="Arial" w:cs="Arial"/>
              </w:rPr>
            </w:pPr>
            <w:r w:rsidRPr="00616BE3">
              <w:rPr>
                <w:rFonts w:ascii="Arial" w:eastAsiaTheme="minorEastAsia" w:hAnsi="Arial" w:cs="Arial"/>
              </w:rPr>
              <w:t>2.</w:t>
            </w:r>
            <w:r w:rsidRPr="00616BE3">
              <w:rPr>
                <w:rFonts w:ascii="Arial" w:eastAsiaTheme="minorEastAsia" w:hAnsi="Arial" w:cs="Arial"/>
              </w:rPr>
              <w:tab/>
              <w:t xml:space="preserve">Those permanently resident within the Catholic parish boundary of Tullamore. </w:t>
            </w:r>
          </w:p>
          <w:p w:rsidR="00616BE3" w:rsidRPr="00616BE3" w:rsidRDefault="00616BE3" w:rsidP="00616BE3">
            <w:pPr>
              <w:contextualSpacing/>
              <w:jc w:val="both"/>
              <w:rPr>
                <w:rFonts w:ascii="Arial" w:eastAsiaTheme="minorEastAsia" w:hAnsi="Arial" w:cs="Arial"/>
              </w:rPr>
            </w:pPr>
            <w:r w:rsidRPr="00616BE3">
              <w:rPr>
                <w:rFonts w:ascii="Arial" w:eastAsiaTheme="minorEastAsia" w:hAnsi="Arial" w:cs="Arial"/>
              </w:rPr>
              <w:t>3.</w:t>
            </w:r>
            <w:r w:rsidRPr="00616BE3">
              <w:rPr>
                <w:rFonts w:ascii="Arial" w:eastAsiaTheme="minorEastAsia" w:hAnsi="Arial" w:cs="Arial"/>
              </w:rPr>
              <w:tab/>
              <w:t>All remaining applicants.</w:t>
            </w:r>
          </w:p>
          <w:p w:rsidR="00616BE3" w:rsidRPr="00616BE3" w:rsidRDefault="00616BE3" w:rsidP="00616BE3">
            <w:pPr>
              <w:contextualSpacing/>
              <w:jc w:val="both"/>
              <w:rPr>
                <w:rFonts w:ascii="Arial" w:eastAsiaTheme="minorEastAsia" w:hAnsi="Arial" w:cs="Arial"/>
              </w:rPr>
            </w:pPr>
          </w:p>
          <w:p w:rsidR="00374405" w:rsidRDefault="00616BE3" w:rsidP="00616BE3">
            <w:pPr>
              <w:contextualSpacing/>
              <w:jc w:val="both"/>
              <w:rPr>
                <w:rFonts w:ascii="Arial" w:eastAsiaTheme="minorEastAsia" w:hAnsi="Arial" w:cs="Arial"/>
              </w:rPr>
            </w:pPr>
            <w:r w:rsidRPr="00616BE3">
              <w:rPr>
                <w:rFonts w:ascii="Arial" w:eastAsiaTheme="minorEastAsia" w:hAnsi="Arial" w:cs="Arial"/>
              </w:rPr>
              <w:t>*Siblings may be defined as siblings, half siblings and step siblings.</w:t>
            </w:r>
          </w:p>
          <w:p w:rsidR="009B14C3" w:rsidRDefault="009B14C3" w:rsidP="00616BE3">
            <w:pPr>
              <w:contextualSpacing/>
              <w:jc w:val="both"/>
              <w:rPr>
                <w:rFonts w:ascii="Arial" w:eastAsiaTheme="minorEastAsia" w:hAnsi="Arial" w:cs="Arial"/>
              </w:rPr>
            </w:pPr>
          </w:p>
          <w:p w:rsidR="009B14C3" w:rsidRDefault="009B14C3" w:rsidP="00616BE3">
            <w:pPr>
              <w:contextualSpacing/>
              <w:jc w:val="both"/>
              <w:rPr>
                <w:rFonts w:ascii="Arial" w:eastAsiaTheme="minorEastAsia" w:hAnsi="Arial" w:cs="Arial"/>
              </w:rPr>
            </w:pPr>
            <w:r>
              <w:rPr>
                <w:rFonts w:ascii="Arial" w:eastAsiaTheme="minorEastAsia" w:hAnsi="Arial" w:cs="Arial"/>
              </w:rPr>
              <w:t xml:space="preserve">A class will be deemed to be full when the total number of pupils in the class exceeds the prescribed pupil/teacher ratio as set down by the Department of Education. </w:t>
            </w:r>
          </w:p>
          <w:p w:rsidR="009B14C3" w:rsidRDefault="009B14C3" w:rsidP="00616BE3">
            <w:pPr>
              <w:contextualSpacing/>
              <w:jc w:val="both"/>
              <w:rPr>
                <w:rFonts w:ascii="Arial" w:eastAsiaTheme="minorEastAsia" w:hAnsi="Arial" w:cs="Arial"/>
              </w:rPr>
            </w:pPr>
          </w:p>
          <w:p w:rsidR="009B14C3" w:rsidRPr="00616BE3" w:rsidRDefault="009B14C3" w:rsidP="00616BE3">
            <w:pPr>
              <w:contextualSpacing/>
              <w:jc w:val="both"/>
              <w:rPr>
                <w:rFonts w:ascii="Arial" w:eastAsiaTheme="minorEastAsia" w:hAnsi="Arial" w:cs="Arial"/>
              </w:rPr>
            </w:pPr>
            <w:r>
              <w:rPr>
                <w:rFonts w:ascii="Arial" w:eastAsiaTheme="minorEastAsia" w:hAnsi="Arial" w:cs="Arial"/>
              </w:rPr>
              <w:t>As</w:t>
            </w:r>
            <w:r w:rsidR="002F65E3">
              <w:rPr>
                <w:rFonts w:ascii="Arial" w:eastAsiaTheme="minorEastAsia" w:hAnsi="Arial" w:cs="Arial"/>
              </w:rPr>
              <w:t xml:space="preserve"> Scoil Mhuire is an</w:t>
            </w:r>
            <w:r>
              <w:rPr>
                <w:rFonts w:ascii="Arial" w:eastAsiaTheme="minorEastAsia" w:hAnsi="Arial" w:cs="Arial"/>
              </w:rPr>
              <w:t xml:space="preserve"> urban DEIS band 1 school, </w:t>
            </w:r>
            <w:r w:rsidR="002F65E3">
              <w:rPr>
                <w:rFonts w:ascii="Arial" w:eastAsiaTheme="minorEastAsia" w:hAnsi="Arial" w:cs="Arial"/>
              </w:rPr>
              <w:t xml:space="preserve">there is a designated staffing schedule </w:t>
            </w:r>
            <w:r w:rsidR="00D15002" w:rsidRPr="00D15002">
              <w:rPr>
                <w:rFonts w:ascii="Arial" w:eastAsiaTheme="minorEastAsia" w:hAnsi="Arial" w:cs="Arial"/>
              </w:rPr>
              <w:t>giving a class</w:t>
            </w:r>
            <w:r w:rsidR="002F65E3">
              <w:rPr>
                <w:rFonts w:ascii="Arial" w:eastAsiaTheme="minorEastAsia" w:hAnsi="Arial" w:cs="Arial"/>
              </w:rPr>
              <w:t xml:space="preserve"> size of 19:1 in vertical schools. (</w:t>
            </w:r>
            <w:r w:rsidR="00B9322D">
              <w:rPr>
                <w:rFonts w:ascii="Arial" w:eastAsiaTheme="minorEastAsia" w:hAnsi="Arial" w:cs="Arial"/>
              </w:rPr>
              <w:t xml:space="preserve">Circular 0011/2025, </w:t>
            </w:r>
            <w:r w:rsidR="00D15002" w:rsidRPr="00D15002">
              <w:rPr>
                <w:rFonts w:ascii="Arial" w:eastAsiaTheme="minorEastAsia" w:hAnsi="Arial" w:cs="Arial"/>
              </w:rPr>
              <w:t>Appendix A</w:t>
            </w:r>
            <w:r w:rsidR="00FE138B">
              <w:rPr>
                <w:rFonts w:ascii="Arial" w:eastAsiaTheme="minorEastAsia" w:hAnsi="Arial" w:cs="Arial"/>
              </w:rPr>
              <w:t>.</w:t>
            </w:r>
            <w:r w:rsidR="002F65E3">
              <w:rPr>
                <w:rFonts w:ascii="Arial" w:eastAsiaTheme="minorEastAsia" w:hAnsi="Arial" w:cs="Arial"/>
              </w:rPr>
              <w:t>)</w:t>
            </w:r>
          </w:p>
          <w:p w:rsidR="00EE4292" w:rsidRPr="00F704E7" w:rsidRDefault="00EE4292" w:rsidP="00C370E8">
            <w:pPr>
              <w:contextualSpacing/>
              <w:jc w:val="both"/>
              <w:rPr>
                <w:rFonts w:ascii="Arial" w:eastAsiaTheme="minorEastAsia" w:hAnsi="Arial" w:cs="Arial"/>
                <w:b/>
              </w:rPr>
            </w:pPr>
          </w:p>
          <w:p w:rsidR="00374405" w:rsidRPr="00F704E7" w:rsidRDefault="00374405" w:rsidP="00C370E8">
            <w:pPr>
              <w:contextualSpacing/>
              <w:jc w:val="both"/>
              <w:rPr>
                <w:rFonts w:ascii="Arial" w:eastAsiaTheme="minorEastAsia" w:hAnsi="Arial" w:cs="Arial"/>
                <w:b/>
              </w:rPr>
            </w:pPr>
          </w:p>
          <w:p w:rsidR="00374405" w:rsidRPr="00F704E7" w:rsidRDefault="00374405" w:rsidP="00C370E8">
            <w:pPr>
              <w:contextualSpacing/>
              <w:jc w:val="both"/>
              <w:rPr>
                <w:rFonts w:ascii="Arial" w:eastAsiaTheme="minorEastAsia" w:hAnsi="Arial" w:cs="Arial"/>
                <w:b/>
              </w:rPr>
            </w:pPr>
          </w:p>
        </w:tc>
      </w:tr>
    </w:tbl>
    <w:p w:rsidR="00EE4292" w:rsidRPr="003201ED" w:rsidRDefault="00EE4292" w:rsidP="00EE4292">
      <w:pPr>
        <w:spacing w:after="0" w:line="240" w:lineRule="auto"/>
        <w:contextualSpacing/>
        <w:jc w:val="both"/>
        <w:rPr>
          <w:rFonts w:ascii="Arial" w:eastAsiaTheme="minorEastAsia" w:hAnsi="Arial" w:cs="Arial"/>
        </w:rPr>
      </w:pPr>
    </w:p>
    <w:p w:rsidR="00EE4292" w:rsidRPr="003201ED" w:rsidRDefault="00EE4292" w:rsidP="00EE4292">
      <w:pPr>
        <w:spacing w:after="0" w:line="240" w:lineRule="auto"/>
        <w:contextualSpacing/>
        <w:jc w:val="both"/>
        <w:rPr>
          <w:rFonts w:ascii="Arial" w:eastAsiaTheme="minorEastAsia" w:hAnsi="Arial" w:cs="Arial"/>
        </w:rPr>
      </w:pPr>
    </w:p>
    <w:p w:rsidR="00EE4292" w:rsidRPr="003201ED" w:rsidRDefault="00EE4292" w:rsidP="00EE4292">
      <w:pPr>
        <w:spacing w:after="0" w:line="240" w:lineRule="auto"/>
        <w:contextualSpacing/>
        <w:jc w:val="both"/>
        <w:rPr>
          <w:rFonts w:ascii="Arial" w:eastAsiaTheme="minorEastAsia" w:hAnsi="Arial" w:cs="Arial"/>
        </w:rPr>
      </w:pPr>
      <w:r w:rsidRPr="003201ED">
        <w:rPr>
          <w:rFonts w:ascii="Arial" w:eastAsiaTheme="minorEastAsia" w:hAnsi="Arial" w:cs="Arial"/>
        </w:rPr>
        <w:t>In the event that there are two or more students tied for a place or places in any of the selection criteria categories above (the number of applicants exceeds the number of remaining places), the following arrangements will apply:</w:t>
      </w:r>
    </w:p>
    <w:p w:rsidR="003201ED" w:rsidRPr="003201ED" w:rsidRDefault="003201ED" w:rsidP="003201ED">
      <w:pPr>
        <w:contextualSpacing/>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3201ED" w:rsidRPr="003201ED" w:rsidTr="00C370E8">
        <w:tc>
          <w:tcPr>
            <w:tcW w:w="9016" w:type="dxa"/>
            <w:shd w:val="clear" w:color="auto" w:fill="E7E6E6" w:themeFill="background2"/>
          </w:tcPr>
          <w:p w:rsidR="002F65E3" w:rsidRPr="00A5770D" w:rsidRDefault="002F65E3" w:rsidP="002F65E3">
            <w:pPr>
              <w:contextualSpacing/>
              <w:jc w:val="both"/>
              <w:rPr>
                <w:rFonts w:ascii="Arial" w:eastAsiaTheme="minorEastAsia" w:hAnsi="Arial" w:cs="Arial"/>
              </w:rPr>
            </w:pPr>
            <w:r w:rsidRPr="00A5770D">
              <w:rPr>
                <w:rFonts w:ascii="Arial" w:eastAsiaTheme="minorEastAsia" w:hAnsi="Arial" w:cs="Arial"/>
              </w:rPr>
              <w:lastRenderedPageBreak/>
              <w:t>In the case of an over-subscription within one of the above categories, places will be allocated beginning with the eldest in descending order of age until all remaining places have been allocated.</w:t>
            </w:r>
          </w:p>
          <w:p w:rsidR="002F65E3" w:rsidRPr="00A5770D" w:rsidRDefault="002F65E3" w:rsidP="002F65E3">
            <w:pPr>
              <w:contextualSpacing/>
              <w:jc w:val="both"/>
              <w:rPr>
                <w:rFonts w:ascii="Arial" w:eastAsiaTheme="minorEastAsia" w:hAnsi="Arial" w:cs="Arial"/>
              </w:rPr>
            </w:pPr>
          </w:p>
          <w:p w:rsidR="002F65E3" w:rsidRPr="00A5770D" w:rsidRDefault="002F65E3" w:rsidP="002F65E3">
            <w:pPr>
              <w:contextualSpacing/>
              <w:jc w:val="both"/>
              <w:rPr>
                <w:rFonts w:ascii="Arial" w:eastAsiaTheme="minorEastAsia" w:hAnsi="Arial" w:cs="Arial"/>
              </w:rPr>
            </w:pPr>
            <w:r w:rsidRPr="00A5770D">
              <w:rPr>
                <w:rFonts w:ascii="Arial" w:eastAsiaTheme="minorEastAsia" w:hAnsi="Arial" w:cs="Arial"/>
              </w:rPr>
              <w:t>In the case of children with the same birth date (other than multiple births from the same family), priority will be given to the eldest at time of birth stated on the birth certificate.</w:t>
            </w:r>
          </w:p>
          <w:p w:rsidR="002F65E3" w:rsidRPr="00A5770D" w:rsidRDefault="002F65E3" w:rsidP="002F65E3">
            <w:pPr>
              <w:contextualSpacing/>
              <w:jc w:val="both"/>
              <w:rPr>
                <w:rFonts w:ascii="Arial" w:eastAsiaTheme="minorEastAsia" w:hAnsi="Arial" w:cs="Arial"/>
              </w:rPr>
            </w:pPr>
          </w:p>
          <w:p w:rsidR="00AE7E94" w:rsidRPr="00A5770D" w:rsidRDefault="002F65E3" w:rsidP="002F65E3">
            <w:pPr>
              <w:contextualSpacing/>
              <w:jc w:val="both"/>
              <w:rPr>
                <w:rFonts w:ascii="Arial" w:eastAsiaTheme="minorEastAsia" w:hAnsi="Arial" w:cs="Arial"/>
              </w:rPr>
            </w:pPr>
            <w:r w:rsidRPr="00A5770D">
              <w:rPr>
                <w:rFonts w:ascii="Arial" w:eastAsiaTheme="minorEastAsia" w:hAnsi="Arial" w:cs="Arial"/>
              </w:rPr>
              <w:t>Should any instance occur where multiple births from the same family are tied for the last remaining available place, the school will admit both/all by way of exception.</w:t>
            </w:r>
          </w:p>
          <w:p w:rsidR="003201ED" w:rsidRPr="00F704E7" w:rsidRDefault="003201ED" w:rsidP="00C370E8">
            <w:pPr>
              <w:contextualSpacing/>
              <w:jc w:val="both"/>
              <w:rPr>
                <w:rFonts w:ascii="Arial" w:eastAsiaTheme="minorEastAsia" w:hAnsi="Arial" w:cs="Arial"/>
                <w:b/>
              </w:rPr>
            </w:pPr>
          </w:p>
        </w:tc>
      </w:tr>
    </w:tbl>
    <w:p w:rsidR="002F65E3" w:rsidRDefault="002F65E3"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2F65E3" w:rsidRDefault="002F65E3"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2F65E3" w:rsidRDefault="002F65E3"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2F65E3" w:rsidRDefault="002F65E3"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2F65E3" w:rsidRDefault="002F65E3"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A5770D" w:rsidRDefault="00A5770D" w:rsidP="002F65E3">
      <w:pPr>
        <w:pStyle w:val="ListParagraph"/>
        <w:spacing w:after="0" w:line="240" w:lineRule="auto"/>
        <w:ind w:left="851"/>
        <w:jc w:val="both"/>
        <w:rPr>
          <w:rFonts w:ascii="Arial" w:eastAsiaTheme="minorEastAsia" w:hAnsi="Arial" w:cs="Arial"/>
          <w:b/>
          <w:color w:val="385623" w:themeColor="accent6" w:themeShade="80"/>
          <w:sz w:val="24"/>
          <w:szCs w:val="24"/>
        </w:rPr>
      </w:pPr>
    </w:p>
    <w:p w:rsidR="00BC2C03" w:rsidRPr="009242A4" w:rsidRDefault="002F65E3" w:rsidP="002F65E3">
      <w:pPr>
        <w:pStyle w:val="ListParagraph"/>
        <w:numPr>
          <w:ilvl w:val="0"/>
          <w:numId w:val="11"/>
        </w:numPr>
        <w:spacing w:after="0" w:line="240" w:lineRule="auto"/>
        <w:jc w:val="both"/>
        <w:rPr>
          <w:rFonts w:ascii="Arial" w:eastAsiaTheme="minorEastAsia" w:hAnsi="Arial" w:cs="Arial"/>
          <w:b/>
          <w:color w:val="385623" w:themeColor="accent6" w:themeShade="80"/>
          <w:sz w:val="24"/>
          <w:szCs w:val="24"/>
        </w:rPr>
      </w:pPr>
      <w:r>
        <w:rPr>
          <w:rFonts w:ascii="Arial" w:eastAsiaTheme="minorEastAsia" w:hAnsi="Arial" w:cs="Arial"/>
          <w:b/>
          <w:color w:val="385623" w:themeColor="accent6" w:themeShade="80"/>
          <w:sz w:val="24"/>
          <w:szCs w:val="24"/>
        </w:rPr>
        <w:t xml:space="preserve">  </w:t>
      </w:r>
      <w:r w:rsidR="004E5691" w:rsidRPr="009242A4">
        <w:rPr>
          <w:rFonts w:ascii="Arial" w:eastAsiaTheme="minorEastAsia" w:hAnsi="Arial" w:cs="Arial"/>
          <w:b/>
          <w:color w:val="385623" w:themeColor="accent6" w:themeShade="80"/>
          <w:sz w:val="24"/>
          <w:szCs w:val="24"/>
        </w:rPr>
        <w:t xml:space="preserve">What will not be </w:t>
      </w:r>
      <w:r w:rsidR="00BC2C03" w:rsidRPr="009242A4">
        <w:rPr>
          <w:rFonts w:ascii="Arial" w:eastAsiaTheme="minorEastAsia" w:hAnsi="Arial" w:cs="Arial"/>
          <w:b/>
          <w:color w:val="385623" w:themeColor="accent6" w:themeShade="80"/>
          <w:sz w:val="24"/>
          <w:szCs w:val="24"/>
        </w:rPr>
        <w:t xml:space="preserve">considered </w:t>
      </w:r>
      <w:r w:rsidR="003D39A4" w:rsidRPr="009242A4">
        <w:rPr>
          <w:rFonts w:ascii="Arial" w:eastAsiaTheme="minorEastAsia" w:hAnsi="Arial" w:cs="Arial"/>
          <w:b/>
          <w:color w:val="385623" w:themeColor="accent6" w:themeShade="80"/>
          <w:sz w:val="24"/>
          <w:szCs w:val="24"/>
        </w:rPr>
        <w:t>or taken into account</w:t>
      </w:r>
    </w:p>
    <w:p w:rsidR="00BC2C03" w:rsidRPr="003201ED" w:rsidRDefault="00BC2C03" w:rsidP="00BC2C03">
      <w:pPr>
        <w:pStyle w:val="ListParagraph"/>
        <w:autoSpaceDE w:val="0"/>
        <w:autoSpaceDN w:val="0"/>
        <w:adjustRightInd w:val="0"/>
        <w:spacing w:after="0" w:line="240" w:lineRule="auto"/>
        <w:jc w:val="both"/>
        <w:rPr>
          <w:rFonts w:ascii="Arial" w:eastAsiaTheme="minorEastAsia" w:hAnsi="Arial" w:cs="Arial"/>
        </w:rPr>
      </w:pPr>
    </w:p>
    <w:p w:rsidR="00BC2C03" w:rsidRDefault="00BC2C03" w:rsidP="00BC2C03">
      <w:pPr>
        <w:autoSpaceDE w:val="0"/>
        <w:autoSpaceDN w:val="0"/>
        <w:adjustRightInd w:val="0"/>
        <w:spacing w:after="0" w:line="240" w:lineRule="auto"/>
        <w:contextualSpacing/>
        <w:jc w:val="both"/>
        <w:rPr>
          <w:rFonts w:ascii="Arial" w:eastAsiaTheme="minorEastAsia" w:hAnsi="Arial" w:cs="Arial"/>
        </w:rPr>
      </w:pPr>
      <w:r w:rsidRPr="003201ED">
        <w:rPr>
          <w:rFonts w:ascii="Arial" w:eastAsiaTheme="minorEastAsia" w:hAnsi="Arial" w:cs="Arial"/>
        </w:rPr>
        <w:t>In accordance with section 62(7)(e) of the Education Act, the school will not consider or take into account any of the following in deciding on applications for admission or when placing a student on a waiting list for admission to the school</w:t>
      </w:r>
      <w:r w:rsidR="004F4AA6">
        <w:rPr>
          <w:rFonts w:ascii="Arial" w:eastAsiaTheme="minorEastAsia" w:hAnsi="Arial" w:cs="Arial"/>
        </w:rPr>
        <w:t>:</w:t>
      </w:r>
    </w:p>
    <w:tbl>
      <w:tblPr>
        <w:tblStyle w:val="TableGrid0"/>
        <w:tblW w:w="0" w:type="auto"/>
        <w:tblLook w:val="04A0" w:firstRow="1" w:lastRow="0" w:firstColumn="1" w:lastColumn="0" w:noHBand="0" w:noVBand="1"/>
      </w:tblPr>
      <w:tblGrid>
        <w:gridCol w:w="9016"/>
      </w:tblGrid>
      <w:tr w:rsidR="00A5770D" w:rsidTr="00A5770D">
        <w:tc>
          <w:tcPr>
            <w:tcW w:w="9016" w:type="dxa"/>
            <w:shd w:val="clear" w:color="auto" w:fill="E7E6E6" w:themeFill="background2"/>
          </w:tcPr>
          <w:p w:rsidR="00A5770D" w:rsidRDefault="00A5770D" w:rsidP="00BC2C03">
            <w:pPr>
              <w:autoSpaceDE w:val="0"/>
              <w:autoSpaceDN w:val="0"/>
              <w:adjustRightInd w:val="0"/>
              <w:contextualSpacing/>
              <w:jc w:val="both"/>
              <w:rPr>
                <w:rFonts w:ascii="Arial" w:eastAsiaTheme="minorEastAsia" w:hAnsi="Arial" w:cs="Arial"/>
              </w:rPr>
            </w:pPr>
          </w:p>
          <w:p w:rsidR="00A5770D" w:rsidRDefault="00A5770D" w:rsidP="00BC2C03">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(a)</w:t>
            </w:r>
            <w:r w:rsidRPr="00A5770D">
              <w:rPr>
                <w:rFonts w:ascii="Arial" w:eastAsiaTheme="minorEastAsia" w:hAnsi="Arial" w:cs="Arial"/>
              </w:rPr>
              <w:tab/>
              <w:t>a student’s prior attendance at a pre-school or pre-school service, including naíonraí,</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(b)</w:t>
            </w:r>
            <w:r w:rsidRPr="00A5770D">
              <w:rPr>
                <w:rFonts w:ascii="Arial" w:eastAsiaTheme="minorEastAsia" w:hAnsi="Arial" w:cs="Arial"/>
              </w:rPr>
              <w:tab/>
              <w:t xml:space="preserve">the payment of fees or contributions (howsoever described) to the school; </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(c)</w:t>
            </w:r>
            <w:r w:rsidRPr="00A5770D">
              <w:rPr>
                <w:rFonts w:ascii="Arial" w:eastAsiaTheme="minorEastAsia" w:hAnsi="Arial" w:cs="Arial"/>
              </w:rPr>
              <w:tab/>
              <w:t>a student’s academic ability, skills or aptitude;</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(other than in relation to:</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w:t>
            </w:r>
            <w:r w:rsidRPr="00A5770D">
              <w:rPr>
                <w:rFonts w:ascii="Arial" w:eastAsiaTheme="minorEastAsia" w:hAnsi="Arial" w:cs="Arial"/>
              </w:rPr>
              <w:tab/>
              <w:t>admission to a special class insofar as it is necessary in order to ascertain whether or not the student has the category of speci</w:t>
            </w:r>
            <w:r>
              <w:rPr>
                <w:rFonts w:ascii="Arial" w:eastAsiaTheme="minorEastAsia" w:hAnsi="Arial" w:cs="Arial"/>
              </w:rPr>
              <w:t>al educational needs concerned)</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(d)</w:t>
            </w:r>
            <w:r w:rsidRPr="00A5770D">
              <w:rPr>
                <w:rFonts w:ascii="Arial" w:eastAsiaTheme="minorEastAsia" w:hAnsi="Arial" w:cs="Arial"/>
              </w:rPr>
              <w:tab/>
              <w:t>the occupation, financial status, academic ability, skills or aptitude of a student’s parents;</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(e)</w:t>
            </w:r>
            <w:r w:rsidRPr="00A5770D">
              <w:rPr>
                <w:rFonts w:ascii="Arial" w:eastAsiaTheme="minorEastAsia" w:hAnsi="Arial" w:cs="Arial"/>
              </w:rPr>
              <w:tab/>
              <w:t xml:space="preserve">a requirement that a student, or his or her parents, attend an interview, open day or other meeting as a condition of admission; </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(f)</w:t>
            </w:r>
            <w:r w:rsidRPr="00A5770D">
              <w:rPr>
                <w:rFonts w:ascii="Arial" w:eastAsiaTheme="minorEastAsia" w:hAnsi="Arial" w:cs="Arial"/>
              </w:rPr>
              <w:tab/>
              <w:t>a student’s connection to the school by virtue of a member of his or her family attending or having previously attended the school;</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(other than siblings of a student attending or having attended the school)</w:t>
            </w:r>
          </w:p>
          <w:p w:rsidR="00A5770D" w:rsidRPr="00A5770D" w:rsidRDefault="00A5770D" w:rsidP="00A5770D">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(g)</w:t>
            </w:r>
            <w:r w:rsidRPr="00A5770D">
              <w:rPr>
                <w:rFonts w:ascii="Arial" w:eastAsiaTheme="minorEastAsia" w:hAnsi="Arial" w:cs="Arial"/>
              </w:rPr>
              <w:tab/>
              <w:t xml:space="preserve">the date and time on which an application for admission was received by the school, </w:t>
            </w:r>
          </w:p>
          <w:p w:rsidR="00A5770D" w:rsidRPr="00A5770D" w:rsidRDefault="00A5770D" w:rsidP="00A5770D">
            <w:pPr>
              <w:autoSpaceDE w:val="0"/>
              <w:autoSpaceDN w:val="0"/>
              <w:adjustRightInd w:val="0"/>
              <w:contextualSpacing/>
              <w:jc w:val="both"/>
              <w:rPr>
                <w:rFonts w:ascii="Arial" w:eastAsiaTheme="minorEastAsia" w:hAnsi="Arial" w:cs="Arial"/>
              </w:rPr>
            </w:pPr>
          </w:p>
          <w:p w:rsidR="00A5770D" w:rsidRDefault="00A5770D" w:rsidP="00BC2C03">
            <w:pPr>
              <w:autoSpaceDE w:val="0"/>
              <w:autoSpaceDN w:val="0"/>
              <w:adjustRightInd w:val="0"/>
              <w:contextualSpacing/>
              <w:jc w:val="both"/>
              <w:rPr>
                <w:rFonts w:ascii="Arial" w:eastAsiaTheme="minorEastAsia" w:hAnsi="Arial" w:cs="Arial"/>
              </w:rPr>
            </w:pPr>
            <w:r w:rsidRPr="00A5770D">
              <w:rPr>
                <w:rFonts w:ascii="Arial" w:eastAsiaTheme="minorEastAsia" w:hAnsi="Arial" w:cs="Arial"/>
              </w:rPr>
              <w:t>This is subject to the application being received at any time during the period specified for receiving applications set out in the annual admission notice of the school for the school year concerned.</w:t>
            </w:r>
          </w:p>
          <w:p w:rsidR="00A5770D" w:rsidRDefault="00A5770D" w:rsidP="00BC2C03">
            <w:pPr>
              <w:autoSpaceDE w:val="0"/>
              <w:autoSpaceDN w:val="0"/>
              <w:adjustRightInd w:val="0"/>
              <w:contextualSpacing/>
              <w:jc w:val="both"/>
              <w:rPr>
                <w:rFonts w:ascii="Arial" w:eastAsiaTheme="minorEastAsia" w:hAnsi="Arial" w:cs="Arial"/>
              </w:rPr>
            </w:pPr>
          </w:p>
        </w:tc>
      </w:tr>
    </w:tbl>
    <w:p w:rsidR="00A5770D" w:rsidRDefault="00A5770D" w:rsidP="00BC2C03">
      <w:pPr>
        <w:autoSpaceDE w:val="0"/>
        <w:autoSpaceDN w:val="0"/>
        <w:adjustRightInd w:val="0"/>
        <w:spacing w:after="0" w:line="240" w:lineRule="auto"/>
        <w:contextualSpacing/>
        <w:jc w:val="both"/>
        <w:rPr>
          <w:rFonts w:ascii="Arial" w:eastAsiaTheme="minorEastAsia" w:hAnsi="Arial" w:cs="Arial"/>
        </w:rPr>
      </w:pPr>
    </w:p>
    <w:p w:rsidR="00C73456" w:rsidRDefault="00C73456" w:rsidP="00BC2C03">
      <w:pPr>
        <w:autoSpaceDE w:val="0"/>
        <w:autoSpaceDN w:val="0"/>
        <w:adjustRightInd w:val="0"/>
        <w:spacing w:after="0" w:line="240" w:lineRule="auto"/>
        <w:contextualSpacing/>
        <w:jc w:val="both"/>
        <w:rPr>
          <w:rFonts w:ascii="Arial" w:eastAsiaTheme="minorEastAsia" w:hAnsi="Arial" w:cs="Arial"/>
        </w:rPr>
      </w:pPr>
    </w:p>
    <w:p w:rsidR="00C73456" w:rsidRDefault="00C73456" w:rsidP="00BC2C03">
      <w:pPr>
        <w:autoSpaceDE w:val="0"/>
        <w:autoSpaceDN w:val="0"/>
        <w:adjustRightInd w:val="0"/>
        <w:spacing w:after="0" w:line="240" w:lineRule="auto"/>
        <w:contextualSpacing/>
        <w:jc w:val="both"/>
        <w:rPr>
          <w:rFonts w:ascii="Arial" w:eastAsiaTheme="minorEastAsia" w:hAnsi="Arial" w:cs="Arial"/>
        </w:rPr>
      </w:pPr>
    </w:p>
    <w:p w:rsidR="00406BE7" w:rsidRPr="009242A4" w:rsidRDefault="00406BE7"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9242A4">
        <w:rPr>
          <w:rFonts w:ascii="Arial" w:eastAsiaTheme="minorEastAsia" w:hAnsi="Arial" w:cs="Arial"/>
          <w:b/>
          <w:color w:val="385623" w:themeColor="accent6" w:themeShade="80"/>
          <w:sz w:val="24"/>
          <w:szCs w:val="24"/>
        </w:rPr>
        <w:t xml:space="preserve">Decisions on applications </w:t>
      </w:r>
    </w:p>
    <w:p w:rsidR="00406BE7" w:rsidRPr="003201ED" w:rsidRDefault="00406BE7" w:rsidP="00406BE7">
      <w:pPr>
        <w:pStyle w:val="ListParagraph"/>
        <w:spacing w:after="0" w:line="240" w:lineRule="auto"/>
        <w:jc w:val="both"/>
        <w:rPr>
          <w:rFonts w:ascii="Arial" w:eastAsiaTheme="minorEastAsia" w:hAnsi="Arial" w:cs="Arial"/>
          <w:b/>
        </w:rPr>
      </w:pPr>
    </w:p>
    <w:p w:rsidR="00CD2B6C" w:rsidRPr="003201ED" w:rsidRDefault="00406BE7" w:rsidP="00406BE7">
      <w:pPr>
        <w:spacing w:after="0" w:line="240" w:lineRule="auto"/>
        <w:jc w:val="both"/>
        <w:rPr>
          <w:rFonts w:ascii="Arial" w:eastAsiaTheme="minorEastAsia" w:hAnsi="Arial" w:cs="Arial"/>
        </w:rPr>
      </w:pPr>
      <w:r w:rsidRPr="003201ED">
        <w:rPr>
          <w:rFonts w:ascii="Arial" w:eastAsiaTheme="minorEastAsia" w:hAnsi="Arial" w:cs="Arial"/>
        </w:rPr>
        <w:lastRenderedPageBreak/>
        <w:t>All decisions on applicat</w:t>
      </w:r>
      <w:r w:rsidR="00CD2B6C" w:rsidRPr="003201ED">
        <w:rPr>
          <w:rFonts w:ascii="Arial" w:eastAsiaTheme="minorEastAsia" w:hAnsi="Arial" w:cs="Arial"/>
        </w:rPr>
        <w:t xml:space="preserve">ions for admission </w:t>
      </w:r>
      <w:r w:rsidR="008D1212">
        <w:rPr>
          <w:rFonts w:ascii="Arial" w:eastAsiaTheme="minorEastAsia" w:hAnsi="Arial" w:cs="Arial"/>
        </w:rPr>
        <w:t>to Scoil Mhuire</w:t>
      </w:r>
      <w:r w:rsidR="00874D4C" w:rsidRPr="003201ED">
        <w:rPr>
          <w:rFonts w:ascii="Arial" w:eastAsiaTheme="minorEastAsia" w:hAnsi="Arial" w:cs="Arial"/>
        </w:rPr>
        <w:t xml:space="preserve"> </w:t>
      </w:r>
      <w:r w:rsidR="00AE7E94">
        <w:rPr>
          <w:rFonts w:ascii="Arial" w:eastAsiaTheme="minorEastAsia" w:hAnsi="Arial" w:cs="Arial"/>
        </w:rPr>
        <w:t>will be</w:t>
      </w:r>
      <w:r w:rsidR="00CD2B6C" w:rsidRPr="003201ED">
        <w:rPr>
          <w:rFonts w:ascii="Arial" w:eastAsiaTheme="minorEastAsia" w:hAnsi="Arial" w:cs="Arial"/>
        </w:rPr>
        <w:t xml:space="preserve"> based on the following:</w:t>
      </w:r>
    </w:p>
    <w:p w:rsidR="00212DB7" w:rsidRPr="00212DB7" w:rsidRDefault="00212DB7" w:rsidP="00CD2B6C">
      <w:pPr>
        <w:pStyle w:val="ListParagraph"/>
        <w:numPr>
          <w:ilvl w:val="0"/>
          <w:numId w:val="25"/>
        </w:numPr>
        <w:spacing w:after="0" w:line="240" w:lineRule="auto"/>
        <w:ind w:left="426"/>
        <w:jc w:val="both"/>
        <w:rPr>
          <w:rFonts w:ascii="Arial" w:eastAsiaTheme="minorEastAsia" w:hAnsi="Arial" w:cs="Arial"/>
          <w:b/>
        </w:rPr>
      </w:pPr>
      <w:r>
        <w:rPr>
          <w:rFonts w:ascii="Arial" w:eastAsiaTheme="minorEastAsia" w:hAnsi="Arial" w:cs="Arial"/>
        </w:rPr>
        <w:t>O</w:t>
      </w:r>
      <w:r w:rsidR="007E7E26" w:rsidRPr="003201ED">
        <w:rPr>
          <w:rFonts w:ascii="Arial" w:eastAsiaTheme="minorEastAsia" w:hAnsi="Arial" w:cs="Arial"/>
        </w:rPr>
        <w:t>ur</w:t>
      </w:r>
      <w:r>
        <w:rPr>
          <w:rFonts w:ascii="Arial" w:eastAsiaTheme="minorEastAsia" w:hAnsi="Arial" w:cs="Arial"/>
        </w:rPr>
        <w:t xml:space="preserve"> school’s admission policy</w:t>
      </w:r>
    </w:p>
    <w:p w:rsidR="00CD2B6C" w:rsidRPr="003201ED" w:rsidRDefault="00212DB7" w:rsidP="00CD2B6C">
      <w:pPr>
        <w:pStyle w:val="ListParagraph"/>
        <w:numPr>
          <w:ilvl w:val="0"/>
          <w:numId w:val="25"/>
        </w:numPr>
        <w:spacing w:after="0" w:line="240" w:lineRule="auto"/>
        <w:ind w:left="426"/>
        <w:jc w:val="both"/>
        <w:rPr>
          <w:rFonts w:ascii="Arial" w:eastAsiaTheme="minorEastAsia" w:hAnsi="Arial" w:cs="Arial"/>
          <w:b/>
        </w:rPr>
      </w:pPr>
      <w:r>
        <w:rPr>
          <w:rFonts w:ascii="Arial" w:eastAsiaTheme="minorEastAsia" w:hAnsi="Arial" w:cs="Arial"/>
        </w:rPr>
        <w:t>T</w:t>
      </w:r>
      <w:r w:rsidR="00CD2B6C" w:rsidRPr="003201ED">
        <w:rPr>
          <w:rFonts w:ascii="Arial" w:eastAsiaTheme="minorEastAsia" w:hAnsi="Arial" w:cs="Arial"/>
        </w:rPr>
        <w:t>he school’s annual admission notice</w:t>
      </w:r>
      <w:r w:rsidRPr="00212DB7">
        <w:rPr>
          <w:rFonts w:ascii="Arial" w:eastAsiaTheme="minorEastAsia" w:hAnsi="Arial" w:cs="Arial"/>
        </w:rPr>
        <w:t xml:space="preserve"> </w:t>
      </w:r>
      <w:r>
        <w:rPr>
          <w:rFonts w:ascii="Arial" w:eastAsiaTheme="minorEastAsia" w:hAnsi="Arial" w:cs="Arial"/>
        </w:rPr>
        <w:t>(</w:t>
      </w:r>
      <w:r w:rsidRPr="003201ED">
        <w:rPr>
          <w:rFonts w:ascii="Arial" w:eastAsiaTheme="minorEastAsia" w:hAnsi="Arial" w:cs="Arial"/>
        </w:rPr>
        <w:t>where applicable</w:t>
      </w:r>
      <w:r>
        <w:rPr>
          <w:rFonts w:ascii="Arial" w:eastAsiaTheme="minorEastAsia" w:hAnsi="Arial" w:cs="Arial"/>
        </w:rPr>
        <w:t>)</w:t>
      </w:r>
    </w:p>
    <w:p w:rsidR="00D932F9" w:rsidRPr="003201ED" w:rsidRDefault="00CD2B6C" w:rsidP="00D932F9">
      <w:pPr>
        <w:pStyle w:val="ListParagraph"/>
        <w:numPr>
          <w:ilvl w:val="0"/>
          <w:numId w:val="25"/>
        </w:numPr>
        <w:spacing w:after="0" w:line="240" w:lineRule="auto"/>
        <w:ind w:left="426"/>
        <w:jc w:val="both"/>
        <w:rPr>
          <w:rFonts w:ascii="Arial" w:eastAsiaTheme="minorEastAsia" w:hAnsi="Arial" w:cs="Arial"/>
          <w:b/>
        </w:rPr>
      </w:pPr>
      <w:r w:rsidRPr="003201ED">
        <w:rPr>
          <w:rFonts w:ascii="Arial" w:eastAsiaTheme="minorEastAsia" w:hAnsi="Arial" w:cs="Arial"/>
        </w:rPr>
        <w:t>The</w:t>
      </w:r>
      <w:r w:rsidR="00406BE7" w:rsidRPr="003201ED">
        <w:rPr>
          <w:rFonts w:ascii="Arial" w:eastAsiaTheme="minorEastAsia" w:hAnsi="Arial" w:cs="Arial"/>
        </w:rPr>
        <w:t xml:space="preserve"> information</w:t>
      </w:r>
      <w:r w:rsidR="00ED1621" w:rsidRPr="003201ED">
        <w:rPr>
          <w:rFonts w:ascii="Arial" w:eastAsiaTheme="minorEastAsia" w:hAnsi="Arial" w:cs="Arial"/>
          <w:color w:val="0070C0"/>
        </w:rPr>
        <w:t xml:space="preserve"> </w:t>
      </w:r>
      <w:r w:rsidRPr="003201ED">
        <w:rPr>
          <w:rFonts w:ascii="Arial" w:eastAsiaTheme="minorEastAsia" w:hAnsi="Arial" w:cs="Arial"/>
        </w:rPr>
        <w:t xml:space="preserve">provided by the applicant in the </w:t>
      </w:r>
      <w:r w:rsidR="007E7E26" w:rsidRPr="003201ED">
        <w:rPr>
          <w:rFonts w:ascii="Arial" w:eastAsiaTheme="minorEastAsia" w:hAnsi="Arial" w:cs="Arial"/>
        </w:rPr>
        <w:t xml:space="preserve">school’s official </w:t>
      </w:r>
      <w:r w:rsidRPr="003201ED">
        <w:rPr>
          <w:rFonts w:ascii="Arial" w:eastAsiaTheme="minorEastAsia" w:hAnsi="Arial" w:cs="Arial"/>
        </w:rPr>
        <w:t xml:space="preserve">application form received during the period specified in </w:t>
      </w:r>
      <w:r w:rsidR="007E7E26" w:rsidRPr="003201ED">
        <w:rPr>
          <w:rFonts w:ascii="Arial" w:eastAsiaTheme="minorEastAsia" w:hAnsi="Arial" w:cs="Arial"/>
        </w:rPr>
        <w:t>our</w:t>
      </w:r>
      <w:r w:rsidRPr="003201ED">
        <w:rPr>
          <w:rFonts w:ascii="Arial" w:eastAsiaTheme="minorEastAsia" w:hAnsi="Arial" w:cs="Arial"/>
        </w:rPr>
        <w:t xml:space="preserve"> annual admission notice for receiving appl</w:t>
      </w:r>
      <w:r w:rsidR="00212DB7">
        <w:rPr>
          <w:rFonts w:ascii="Arial" w:eastAsiaTheme="minorEastAsia" w:hAnsi="Arial" w:cs="Arial"/>
        </w:rPr>
        <w:t>ications</w:t>
      </w:r>
    </w:p>
    <w:p w:rsidR="00D3482E" w:rsidRPr="003201ED" w:rsidRDefault="00D3482E" w:rsidP="00D3482E">
      <w:pPr>
        <w:pStyle w:val="ListParagraph"/>
        <w:spacing w:after="0" w:line="240" w:lineRule="auto"/>
        <w:ind w:left="426"/>
        <w:jc w:val="both"/>
        <w:rPr>
          <w:rFonts w:ascii="Arial" w:eastAsiaTheme="minorEastAsia" w:hAnsi="Arial" w:cs="Arial"/>
        </w:rPr>
      </w:pPr>
    </w:p>
    <w:p w:rsidR="00A944A9" w:rsidRPr="003201ED" w:rsidRDefault="00D3482E" w:rsidP="00D3482E">
      <w:pPr>
        <w:pStyle w:val="ListParagraph"/>
        <w:spacing w:after="0" w:line="240" w:lineRule="auto"/>
        <w:ind w:left="426"/>
        <w:jc w:val="both"/>
        <w:rPr>
          <w:rFonts w:ascii="Arial" w:eastAsiaTheme="minorEastAsia" w:hAnsi="Arial" w:cs="Arial"/>
        </w:rPr>
      </w:pPr>
      <w:r w:rsidRPr="003201ED">
        <w:rPr>
          <w:rFonts w:ascii="Arial" w:eastAsiaTheme="minorEastAsia" w:hAnsi="Arial" w:cs="Arial"/>
        </w:rPr>
        <w:t>(</w:t>
      </w:r>
      <w:r w:rsidR="007E7E26" w:rsidRPr="003201ED">
        <w:rPr>
          <w:rFonts w:ascii="Arial" w:eastAsiaTheme="minorEastAsia" w:hAnsi="Arial" w:cs="Arial"/>
        </w:rPr>
        <w:t xml:space="preserve">Please see section </w:t>
      </w:r>
      <w:r w:rsidR="002955C2" w:rsidRPr="00A5770D">
        <w:rPr>
          <w:rFonts w:ascii="Arial" w:eastAsiaTheme="minorEastAsia" w:hAnsi="Arial" w:cs="Arial"/>
        </w:rPr>
        <w:fldChar w:fldCharType="begin"/>
      </w:r>
      <w:r w:rsidR="002955C2" w:rsidRPr="00A5770D">
        <w:rPr>
          <w:rFonts w:ascii="Arial" w:eastAsiaTheme="minorEastAsia" w:hAnsi="Arial" w:cs="Arial"/>
        </w:rPr>
        <w:instrText xml:space="preserve"> REF _Ref31796632 \r \h  \* MERGEFORMAT </w:instrText>
      </w:r>
      <w:r w:rsidR="002955C2" w:rsidRPr="00A5770D">
        <w:rPr>
          <w:rFonts w:ascii="Arial" w:eastAsiaTheme="minorEastAsia" w:hAnsi="Arial" w:cs="Arial"/>
        </w:rPr>
      </w:r>
      <w:r w:rsidR="002955C2" w:rsidRPr="00A5770D">
        <w:rPr>
          <w:rFonts w:ascii="Arial" w:eastAsiaTheme="minorEastAsia" w:hAnsi="Arial" w:cs="Arial"/>
        </w:rPr>
        <w:fldChar w:fldCharType="separate"/>
      </w:r>
      <w:r w:rsidR="0049015D">
        <w:rPr>
          <w:rFonts w:ascii="Arial" w:eastAsiaTheme="minorEastAsia" w:hAnsi="Arial" w:cs="Arial"/>
        </w:rPr>
        <w:t>15</w:t>
      </w:r>
      <w:r w:rsidR="002955C2" w:rsidRPr="00A5770D">
        <w:rPr>
          <w:rFonts w:ascii="Arial" w:eastAsiaTheme="minorEastAsia" w:hAnsi="Arial" w:cs="Arial"/>
        </w:rPr>
        <w:fldChar w:fldCharType="end"/>
      </w:r>
      <w:r w:rsidR="007E7E26" w:rsidRPr="00A5770D">
        <w:rPr>
          <w:rFonts w:ascii="Arial" w:eastAsiaTheme="minorEastAsia" w:hAnsi="Arial" w:cs="Arial"/>
        </w:rPr>
        <w:t xml:space="preserve"> below in</w:t>
      </w:r>
      <w:r w:rsidR="00874D4C" w:rsidRPr="00A5770D">
        <w:rPr>
          <w:rFonts w:ascii="Arial" w:eastAsiaTheme="minorEastAsia" w:hAnsi="Arial" w:cs="Arial"/>
        </w:rPr>
        <w:t xml:space="preserve"> relation to applications </w:t>
      </w:r>
      <w:r w:rsidR="007E7E26" w:rsidRPr="00A5770D">
        <w:rPr>
          <w:rFonts w:ascii="Arial" w:eastAsiaTheme="minorEastAsia" w:hAnsi="Arial" w:cs="Arial"/>
        </w:rPr>
        <w:t>received outside of th</w:t>
      </w:r>
      <w:r w:rsidRPr="00A5770D">
        <w:rPr>
          <w:rFonts w:ascii="Arial" w:eastAsiaTheme="minorEastAsia" w:hAnsi="Arial" w:cs="Arial"/>
        </w:rPr>
        <w:t>e admissions</w:t>
      </w:r>
      <w:r w:rsidR="007E7E26" w:rsidRPr="00A5770D">
        <w:rPr>
          <w:rFonts w:ascii="Arial" w:eastAsiaTheme="minorEastAsia" w:hAnsi="Arial" w:cs="Arial"/>
        </w:rPr>
        <w:t xml:space="preserve"> period and section </w:t>
      </w:r>
      <w:r w:rsidR="002955C2" w:rsidRPr="00A5770D">
        <w:rPr>
          <w:rFonts w:ascii="Arial" w:eastAsiaTheme="minorEastAsia" w:hAnsi="Arial" w:cs="Arial"/>
        </w:rPr>
        <w:fldChar w:fldCharType="begin"/>
      </w:r>
      <w:r w:rsidR="002955C2" w:rsidRPr="00A5770D">
        <w:rPr>
          <w:rFonts w:ascii="Arial" w:eastAsiaTheme="minorEastAsia" w:hAnsi="Arial" w:cs="Arial"/>
        </w:rPr>
        <w:instrText xml:space="preserve"> REF _Ref31796682 \r \h  \* MERGEFORMAT </w:instrText>
      </w:r>
      <w:r w:rsidR="002955C2" w:rsidRPr="00A5770D">
        <w:rPr>
          <w:rFonts w:ascii="Arial" w:eastAsiaTheme="minorEastAsia" w:hAnsi="Arial" w:cs="Arial"/>
        </w:rPr>
      </w:r>
      <w:r w:rsidR="002955C2" w:rsidRPr="00A5770D">
        <w:rPr>
          <w:rFonts w:ascii="Arial" w:eastAsiaTheme="minorEastAsia" w:hAnsi="Arial" w:cs="Arial"/>
        </w:rPr>
        <w:fldChar w:fldCharType="separate"/>
      </w:r>
      <w:r w:rsidR="0049015D">
        <w:rPr>
          <w:rFonts w:ascii="Arial" w:eastAsiaTheme="minorEastAsia" w:hAnsi="Arial" w:cs="Arial"/>
        </w:rPr>
        <w:t>16</w:t>
      </w:r>
      <w:r w:rsidR="002955C2" w:rsidRPr="00A5770D">
        <w:rPr>
          <w:rFonts w:ascii="Arial" w:eastAsiaTheme="minorEastAsia" w:hAnsi="Arial" w:cs="Arial"/>
        </w:rPr>
        <w:fldChar w:fldCharType="end"/>
      </w:r>
      <w:r w:rsidR="007E7E26" w:rsidRPr="003201ED">
        <w:rPr>
          <w:rFonts w:ascii="Arial" w:eastAsiaTheme="minorEastAsia" w:hAnsi="Arial" w:cs="Arial"/>
        </w:rPr>
        <w:t xml:space="preserve"> below in relation to applications for places in years other than the intake </w:t>
      </w:r>
      <w:r w:rsidRPr="003201ED">
        <w:rPr>
          <w:rFonts w:ascii="Arial" w:eastAsiaTheme="minorEastAsia" w:hAnsi="Arial" w:cs="Arial"/>
        </w:rPr>
        <w:t>group.)</w:t>
      </w:r>
    </w:p>
    <w:p w:rsidR="007E7E26" w:rsidRPr="003201ED" w:rsidRDefault="007E7E26" w:rsidP="007E7E26">
      <w:pPr>
        <w:pStyle w:val="ListParagraph"/>
        <w:spacing w:after="0" w:line="240" w:lineRule="auto"/>
        <w:ind w:left="426"/>
        <w:jc w:val="both"/>
        <w:rPr>
          <w:rFonts w:ascii="Arial" w:eastAsiaTheme="minorEastAsia" w:hAnsi="Arial" w:cs="Arial"/>
        </w:rPr>
      </w:pPr>
    </w:p>
    <w:p w:rsidR="00406BE7" w:rsidRPr="003201ED" w:rsidRDefault="00406BE7" w:rsidP="00406BE7">
      <w:pPr>
        <w:spacing w:after="0" w:line="240" w:lineRule="auto"/>
        <w:jc w:val="both"/>
        <w:rPr>
          <w:rFonts w:ascii="Arial" w:eastAsiaTheme="minorEastAsia" w:hAnsi="Arial" w:cs="Arial"/>
        </w:rPr>
      </w:pPr>
      <w:r w:rsidRPr="003201ED">
        <w:rPr>
          <w:rFonts w:ascii="Arial" w:eastAsiaTheme="minorEastAsia" w:hAnsi="Arial" w:cs="Arial"/>
        </w:rPr>
        <w:t xml:space="preserve">Selection criteria </w:t>
      </w:r>
      <w:r w:rsidR="00ED1621" w:rsidRPr="003201ED">
        <w:rPr>
          <w:rFonts w:ascii="Arial" w:eastAsiaTheme="minorEastAsia" w:hAnsi="Arial" w:cs="Arial"/>
        </w:rPr>
        <w:t xml:space="preserve">that are </w:t>
      </w:r>
      <w:r w:rsidRPr="003201ED">
        <w:rPr>
          <w:rFonts w:ascii="Arial" w:eastAsiaTheme="minorEastAsia" w:hAnsi="Arial" w:cs="Arial"/>
        </w:rPr>
        <w:t>not included in our school admission policy will not be used to make a decision on an application for a place in our school.</w:t>
      </w:r>
    </w:p>
    <w:p w:rsidR="005E4A3E" w:rsidRDefault="005E4A3E" w:rsidP="00406BE7">
      <w:pPr>
        <w:spacing w:after="0" w:line="240" w:lineRule="auto"/>
        <w:jc w:val="both"/>
        <w:rPr>
          <w:rFonts w:ascii="Arial" w:eastAsiaTheme="minorEastAsia" w:hAnsi="Arial" w:cs="Arial"/>
          <w:b/>
        </w:rPr>
      </w:pPr>
    </w:p>
    <w:p w:rsidR="002F65E3" w:rsidRPr="003201ED" w:rsidRDefault="002F65E3" w:rsidP="00406BE7">
      <w:pPr>
        <w:spacing w:after="0" w:line="240" w:lineRule="auto"/>
        <w:jc w:val="both"/>
        <w:rPr>
          <w:rFonts w:ascii="Arial" w:eastAsiaTheme="minorEastAsia" w:hAnsi="Arial" w:cs="Arial"/>
          <w:b/>
        </w:rPr>
      </w:pPr>
    </w:p>
    <w:p w:rsidR="00406BE7" w:rsidRPr="009242A4" w:rsidRDefault="00406BE7"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r w:rsidRPr="009242A4">
        <w:rPr>
          <w:rFonts w:ascii="Arial" w:eastAsiaTheme="minorEastAsia" w:hAnsi="Arial" w:cs="Arial"/>
          <w:b/>
          <w:color w:val="385623" w:themeColor="accent6" w:themeShade="80"/>
          <w:sz w:val="24"/>
          <w:szCs w:val="24"/>
        </w:rPr>
        <w:t>Notifying applicants of decisions</w:t>
      </w:r>
    </w:p>
    <w:p w:rsidR="00406BE7" w:rsidRPr="003201ED" w:rsidRDefault="00406BE7" w:rsidP="00406BE7">
      <w:pPr>
        <w:autoSpaceDE w:val="0"/>
        <w:autoSpaceDN w:val="0"/>
        <w:adjustRightInd w:val="0"/>
        <w:spacing w:after="0" w:line="240" w:lineRule="auto"/>
        <w:contextualSpacing/>
        <w:jc w:val="both"/>
        <w:rPr>
          <w:rFonts w:ascii="Arial" w:eastAsiaTheme="minorEastAsia" w:hAnsi="Arial" w:cs="Arial"/>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Applicants will be informed </w:t>
      </w:r>
      <w:r w:rsidR="00ED1621" w:rsidRPr="003201ED">
        <w:rPr>
          <w:rFonts w:ascii="Arial" w:eastAsiaTheme="minorEastAsia" w:hAnsi="Arial" w:cs="Arial"/>
        </w:rPr>
        <w:t xml:space="preserve">in writing </w:t>
      </w:r>
      <w:r w:rsidRPr="003201ED">
        <w:rPr>
          <w:rFonts w:ascii="Arial" w:eastAsiaTheme="minorEastAsia" w:hAnsi="Arial" w:cs="Arial"/>
        </w:rPr>
        <w:t xml:space="preserve">as to the decision of the school, </w:t>
      </w:r>
      <w:r w:rsidR="00ED1621" w:rsidRPr="003201ED">
        <w:rPr>
          <w:rFonts w:ascii="Arial" w:eastAsiaTheme="minorEastAsia" w:hAnsi="Arial" w:cs="Arial"/>
        </w:rPr>
        <w:t>within the timeline</w:t>
      </w:r>
      <w:r w:rsidRPr="003201ED">
        <w:rPr>
          <w:rFonts w:ascii="Arial" w:eastAsiaTheme="minorEastAsia" w:hAnsi="Arial" w:cs="Arial"/>
        </w:rPr>
        <w:t xml:space="preserve"> outlined in the annual admissions notice. </w:t>
      </w:r>
    </w:p>
    <w:p w:rsidR="00406BE7" w:rsidRPr="003201ED" w:rsidRDefault="00406BE7" w:rsidP="00406BE7">
      <w:pPr>
        <w:autoSpaceDE w:val="0"/>
        <w:autoSpaceDN w:val="0"/>
        <w:adjustRightInd w:val="0"/>
        <w:spacing w:after="0" w:line="240" w:lineRule="auto"/>
        <w:rPr>
          <w:rFonts w:ascii="Arial" w:eastAsiaTheme="minorEastAsia" w:hAnsi="Arial" w:cs="Arial"/>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If a student is not offered a place in our school, the reasons why they were not offered a place will be communicated in writing</w:t>
      </w:r>
      <w:r w:rsidR="00ED1621" w:rsidRPr="003201ED">
        <w:rPr>
          <w:rFonts w:ascii="Arial" w:eastAsiaTheme="minorEastAsia" w:hAnsi="Arial" w:cs="Arial"/>
        </w:rPr>
        <w:t xml:space="preserve"> to the applicant</w:t>
      </w:r>
      <w:r w:rsidRPr="003201ED">
        <w:rPr>
          <w:rFonts w:ascii="Arial" w:eastAsiaTheme="minorEastAsia" w:hAnsi="Arial" w:cs="Arial"/>
        </w:rPr>
        <w:t>,</w:t>
      </w:r>
      <w:r w:rsidR="00ED1621" w:rsidRPr="003201ED">
        <w:rPr>
          <w:rFonts w:ascii="Arial" w:eastAsiaTheme="minorEastAsia" w:hAnsi="Arial" w:cs="Arial"/>
        </w:rPr>
        <w:t xml:space="preserve"> including</w:t>
      </w:r>
      <w:r w:rsidR="00481B24" w:rsidRPr="003201ED">
        <w:rPr>
          <w:rFonts w:ascii="Arial" w:eastAsiaTheme="minorEastAsia" w:hAnsi="Arial" w:cs="Arial"/>
        </w:rPr>
        <w:t xml:space="preserve">, where applicable, </w:t>
      </w:r>
      <w:r w:rsidR="00ED1621" w:rsidRPr="003201ED">
        <w:rPr>
          <w:rFonts w:ascii="Arial" w:eastAsiaTheme="minorEastAsia" w:hAnsi="Arial" w:cs="Arial"/>
        </w:rPr>
        <w:t xml:space="preserve">details of </w:t>
      </w:r>
      <w:r w:rsidRPr="003201ED">
        <w:rPr>
          <w:rFonts w:ascii="Arial" w:eastAsiaTheme="minorEastAsia" w:hAnsi="Arial" w:cs="Arial"/>
        </w:rPr>
        <w:t>the student</w:t>
      </w:r>
      <w:r w:rsidR="00ED1621" w:rsidRPr="003201ED">
        <w:rPr>
          <w:rFonts w:ascii="Arial" w:eastAsiaTheme="minorEastAsia" w:hAnsi="Arial" w:cs="Arial"/>
        </w:rPr>
        <w:t>’</w:t>
      </w:r>
      <w:r w:rsidRPr="003201ED">
        <w:rPr>
          <w:rFonts w:ascii="Arial" w:eastAsiaTheme="minorEastAsia" w:hAnsi="Arial" w:cs="Arial"/>
        </w:rPr>
        <w:t xml:space="preserve">s ranking against the selection criteria and </w:t>
      </w:r>
      <w:r w:rsidR="00ED1621" w:rsidRPr="003201ED">
        <w:rPr>
          <w:rFonts w:ascii="Arial" w:eastAsiaTheme="minorEastAsia" w:hAnsi="Arial" w:cs="Arial"/>
        </w:rPr>
        <w:t>details of the student’s place</w:t>
      </w:r>
      <w:r w:rsidRPr="003201ED">
        <w:rPr>
          <w:rFonts w:ascii="Arial" w:eastAsiaTheme="minorEastAsia" w:hAnsi="Arial" w:cs="Arial"/>
        </w:rPr>
        <w:t xml:space="preserve"> on the waiting list for the school y</w:t>
      </w:r>
      <w:r w:rsidR="00322FEE" w:rsidRPr="003201ED">
        <w:rPr>
          <w:rFonts w:ascii="Arial" w:eastAsiaTheme="minorEastAsia" w:hAnsi="Arial" w:cs="Arial"/>
        </w:rPr>
        <w:t xml:space="preserve">ear concerned. </w:t>
      </w:r>
      <w:r w:rsidRPr="003201ED">
        <w:rPr>
          <w:rFonts w:ascii="Arial" w:eastAsiaTheme="minorEastAsia" w:hAnsi="Arial" w:cs="Arial"/>
        </w:rPr>
        <w:t xml:space="preserve"> </w:t>
      </w:r>
    </w:p>
    <w:p w:rsidR="00406BE7" w:rsidRPr="003201ED" w:rsidRDefault="00406BE7" w:rsidP="00406BE7">
      <w:pPr>
        <w:autoSpaceDE w:val="0"/>
        <w:autoSpaceDN w:val="0"/>
        <w:adjustRightInd w:val="0"/>
        <w:spacing w:after="0" w:line="240" w:lineRule="auto"/>
        <w:contextualSpacing/>
        <w:jc w:val="both"/>
        <w:rPr>
          <w:rFonts w:ascii="Arial" w:eastAsiaTheme="minorEastAsia" w:hAnsi="Arial" w:cs="Arial"/>
        </w:rPr>
      </w:pPr>
    </w:p>
    <w:p w:rsidR="00406BE7" w:rsidRPr="003201ED" w:rsidRDefault="00ED1621" w:rsidP="00406BE7">
      <w:pPr>
        <w:autoSpaceDE w:val="0"/>
        <w:autoSpaceDN w:val="0"/>
        <w:adjustRightInd w:val="0"/>
        <w:spacing w:after="0" w:line="240" w:lineRule="auto"/>
        <w:contextualSpacing/>
        <w:jc w:val="both"/>
        <w:rPr>
          <w:rFonts w:ascii="Arial" w:eastAsiaTheme="minorEastAsia" w:hAnsi="Arial" w:cs="Arial"/>
        </w:rPr>
      </w:pPr>
      <w:r w:rsidRPr="003201ED">
        <w:rPr>
          <w:rFonts w:ascii="Arial" w:eastAsiaTheme="minorEastAsia" w:hAnsi="Arial" w:cs="Arial"/>
        </w:rPr>
        <w:t xml:space="preserve">Applicants </w:t>
      </w:r>
      <w:r w:rsidR="00406BE7" w:rsidRPr="003201ED">
        <w:rPr>
          <w:rFonts w:ascii="Arial" w:eastAsiaTheme="minorEastAsia" w:hAnsi="Arial" w:cs="Arial"/>
        </w:rPr>
        <w:t>will be informe</w:t>
      </w:r>
      <w:r w:rsidRPr="003201ED">
        <w:rPr>
          <w:rFonts w:ascii="Arial" w:eastAsiaTheme="minorEastAsia" w:hAnsi="Arial" w:cs="Arial"/>
        </w:rPr>
        <w:t xml:space="preserve">d of the right to seek a review/right of </w:t>
      </w:r>
      <w:r w:rsidR="00FE138B">
        <w:rPr>
          <w:rFonts w:ascii="Arial" w:eastAsiaTheme="minorEastAsia" w:hAnsi="Arial" w:cs="Arial"/>
        </w:rPr>
        <w:t>appeal of the school’s decision. (S</w:t>
      </w:r>
      <w:r w:rsidR="00406BE7" w:rsidRPr="003201ED">
        <w:rPr>
          <w:rFonts w:ascii="Arial" w:eastAsiaTheme="minorEastAsia" w:hAnsi="Arial" w:cs="Arial"/>
        </w:rPr>
        <w:t xml:space="preserve">ee section </w:t>
      </w:r>
      <w:r w:rsidR="002955C2" w:rsidRPr="00A5770D">
        <w:rPr>
          <w:rFonts w:ascii="Arial" w:eastAsiaTheme="minorEastAsia" w:hAnsi="Arial" w:cs="Arial"/>
        </w:rPr>
        <w:fldChar w:fldCharType="begin"/>
      </w:r>
      <w:r w:rsidR="002955C2" w:rsidRPr="00A5770D">
        <w:rPr>
          <w:rFonts w:ascii="Arial" w:eastAsiaTheme="minorEastAsia" w:hAnsi="Arial" w:cs="Arial"/>
        </w:rPr>
        <w:instrText xml:space="preserve"> REF _Ref31796704 \r \h  \* MERGEFORMAT </w:instrText>
      </w:r>
      <w:r w:rsidR="002955C2" w:rsidRPr="00A5770D">
        <w:rPr>
          <w:rFonts w:ascii="Arial" w:eastAsiaTheme="minorEastAsia" w:hAnsi="Arial" w:cs="Arial"/>
        </w:rPr>
      </w:r>
      <w:r w:rsidR="002955C2" w:rsidRPr="00A5770D">
        <w:rPr>
          <w:rFonts w:ascii="Arial" w:eastAsiaTheme="minorEastAsia" w:hAnsi="Arial" w:cs="Arial"/>
        </w:rPr>
        <w:fldChar w:fldCharType="separate"/>
      </w:r>
      <w:r w:rsidR="0049015D">
        <w:rPr>
          <w:rFonts w:ascii="Arial" w:eastAsiaTheme="minorEastAsia" w:hAnsi="Arial" w:cs="Arial"/>
        </w:rPr>
        <w:t>18</w:t>
      </w:r>
      <w:r w:rsidR="002955C2" w:rsidRPr="00A5770D">
        <w:rPr>
          <w:rFonts w:ascii="Arial" w:eastAsiaTheme="minorEastAsia" w:hAnsi="Arial" w:cs="Arial"/>
        </w:rPr>
        <w:fldChar w:fldCharType="end"/>
      </w:r>
      <w:r w:rsidR="00406BE7" w:rsidRPr="003201ED">
        <w:rPr>
          <w:rFonts w:ascii="Arial" w:eastAsiaTheme="minorEastAsia" w:hAnsi="Arial" w:cs="Arial"/>
        </w:rPr>
        <w:t xml:space="preserve"> below for further details)</w:t>
      </w:r>
      <w:r w:rsidR="003B6FA7" w:rsidRPr="003201ED">
        <w:rPr>
          <w:rFonts w:ascii="Arial" w:eastAsiaTheme="minorEastAsia" w:hAnsi="Arial" w:cs="Arial"/>
        </w:rPr>
        <w:t>.</w:t>
      </w:r>
    </w:p>
    <w:p w:rsidR="003B6FA7" w:rsidRPr="003201ED" w:rsidRDefault="003B6FA7" w:rsidP="00406BE7">
      <w:pPr>
        <w:autoSpaceDE w:val="0"/>
        <w:autoSpaceDN w:val="0"/>
        <w:adjustRightInd w:val="0"/>
        <w:spacing w:after="0" w:line="240" w:lineRule="auto"/>
        <w:contextualSpacing/>
        <w:jc w:val="both"/>
        <w:rPr>
          <w:rFonts w:ascii="Arial" w:eastAsiaTheme="minorEastAsia" w:hAnsi="Arial" w:cs="Arial"/>
        </w:rPr>
      </w:pPr>
    </w:p>
    <w:p w:rsidR="00406BE7" w:rsidRPr="003201ED" w:rsidRDefault="00406BE7" w:rsidP="00406BE7">
      <w:pPr>
        <w:spacing w:after="0" w:line="240" w:lineRule="auto"/>
        <w:rPr>
          <w:rFonts w:ascii="Arial" w:eastAsiaTheme="minorEastAsia" w:hAnsi="Arial" w:cs="Arial"/>
          <w:color w:val="385623" w:themeColor="accent6" w:themeShade="80"/>
        </w:rPr>
      </w:pPr>
    </w:p>
    <w:p w:rsidR="00406BE7" w:rsidRPr="009242A4" w:rsidRDefault="00406BE7" w:rsidP="00B37614">
      <w:pPr>
        <w:pStyle w:val="ListParagraph"/>
        <w:numPr>
          <w:ilvl w:val="0"/>
          <w:numId w:val="11"/>
        </w:numPr>
        <w:spacing w:after="0" w:line="240" w:lineRule="auto"/>
        <w:ind w:left="851" w:hanging="567"/>
        <w:rPr>
          <w:rFonts w:ascii="Arial" w:eastAsiaTheme="minorEastAsia" w:hAnsi="Arial" w:cs="Arial"/>
          <w:b/>
          <w:color w:val="385623" w:themeColor="accent6" w:themeShade="80"/>
          <w:sz w:val="24"/>
          <w:szCs w:val="24"/>
        </w:rPr>
      </w:pPr>
      <w:r w:rsidRPr="003201ED">
        <w:rPr>
          <w:rFonts w:ascii="Arial" w:eastAsiaTheme="minorEastAsia" w:hAnsi="Arial" w:cs="Arial"/>
          <w:b/>
          <w:color w:val="385623" w:themeColor="accent6" w:themeShade="80"/>
        </w:rPr>
        <w:t xml:space="preserve"> </w:t>
      </w:r>
      <w:bookmarkStart w:id="2" w:name="_Ref31796919"/>
      <w:r w:rsidRPr="009242A4">
        <w:rPr>
          <w:rFonts w:ascii="Arial" w:eastAsiaTheme="minorEastAsia" w:hAnsi="Arial" w:cs="Arial"/>
          <w:b/>
          <w:color w:val="385623" w:themeColor="accent6" w:themeShade="80"/>
          <w:sz w:val="24"/>
          <w:szCs w:val="24"/>
        </w:rPr>
        <w:t>Acceptance of an offer of a place by an applicant</w:t>
      </w:r>
      <w:bookmarkEnd w:id="2"/>
    </w:p>
    <w:p w:rsidR="00406BE7" w:rsidRPr="003201ED" w:rsidRDefault="00406BE7" w:rsidP="00406BE7">
      <w:pPr>
        <w:pStyle w:val="ListParagraph"/>
        <w:spacing w:after="0" w:line="240" w:lineRule="auto"/>
        <w:rPr>
          <w:rFonts w:ascii="Arial" w:eastAsiaTheme="minorEastAsia" w:hAnsi="Arial" w:cs="Arial"/>
          <w:b/>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In accepting an offer</w:t>
      </w:r>
      <w:r w:rsidR="001C4D7E">
        <w:rPr>
          <w:rFonts w:ascii="Arial" w:eastAsiaTheme="minorEastAsia" w:hAnsi="Arial" w:cs="Arial"/>
        </w:rPr>
        <w:t xml:space="preserve"> of admission from Scoil Mhuire</w:t>
      </w:r>
      <w:r w:rsidRPr="003201ED">
        <w:rPr>
          <w:rFonts w:ascii="Arial" w:eastAsiaTheme="minorEastAsia" w:hAnsi="Arial" w:cs="Arial"/>
        </w:rPr>
        <w:t xml:space="preserve">, you </w:t>
      </w:r>
      <w:r w:rsidR="00ED1621" w:rsidRPr="003201ED">
        <w:rPr>
          <w:rFonts w:ascii="Arial" w:eastAsiaTheme="minorEastAsia" w:hAnsi="Arial" w:cs="Arial"/>
        </w:rPr>
        <w:t xml:space="preserve">must </w:t>
      </w:r>
      <w:r w:rsidRPr="003201ED">
        <w:rPr>
          <w:rFonts w:ascii="Arial" w:eastAsiaTheme="minorEastAsia" w:hAnsi="Arial" w:cs="Arial"/>
        </w:rPr>
        <w:t>indicate—</w:t>
      </w:r>
    </w:p>
    <w:p w:rsidR="00406BE7" w:rsidRPr="003201ED" w:rsidRDefault="00406BE7" w:rsidP="00406BE7">
      <w:pPr>
        <w:autoSpaceDE w:val="0"/>
        <w:autoSpaceDN w:val="0"/>
        <w:adjustRightInd w:val="0"/>
        <w:spacing w:after="0" w:line="240" w:lineRule="auto"/>
        <w:rPr>
          <w:rFonts w:ascii="Arial" w:eastAsiaTheme="minorEastAsia" w:hAnsi="Arial" w:cs="Arial"/>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 whether or not you have accepted an offer of admission for another school or schools. If you have accepted such an offer, you must </w:t>
      </w:r>
      <w:r w:rsidR="00A22884" w:rsidRPr="003201ED">
        <w:rPr>
          <w:rFonts w:ascii="Arial" w:eastAsiaTheme="minorEastAsia" w:hAnsi="Arial" w:cs="Arial"/>
        </w:rPr>
        <w:t xml:space="preserve">also </w:t>
      </w:r>
      <w:r w:rsidRPr="003201ED">
        <w:rPr>
          <w:rFonts w:ascii="Arial" w:eastAsiaTheme="minorEastAsia" w:hAnsi="Arial" w:cs="Arial"/>
        </w:rPr>
        <w:t>provide details of</w:t>
      </w:r>
      <w:r w:rsidR="00A22884" w:rsidRPr="003201ED">
        <w:rPr>
          <w:rFonts w:ascii="Arial" w:eastAsiaTheme="minorEastAsia" w:hAnsi="Arial" w:cs="Arial"/>
        </w:rPr>
        <w:t xml:space="preserve"> the offer or offers concerned and</w:t>
      </w:r>
    </w:p>
    <w:p w:rsidR="00764262" w:rsidRDefault="00764262" w:rsidP="00406BE7">
      <w:pPr>
        <w:autoSpaceDE w:val="0"/>
        <w:autoSpaceDN w:val="0"/>
        <w:adjustRightInd w:val="0"/>
        <w:spacing w:after="0" w:line="240" w:lineRule="auto"/>
        <w:rPr>
          <w:rFonts w:ascii="Arial" w:eastAsiaTheme="minorEastAsia" w:hAnsi="Arial" w:cs="Arial"/>
        </w:rPr>
      </w:pPr>
    </w:p>
    <w:p w:rsidR="00764262"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(ii) whether or not you have applied for and awaiting confirmation of an offer of admission from another school or schools, and if so, you must provide details of the other school or schools concerned.</w:t>
      </w:r>
    </w:p>
    <w:p w:rsidR="00406BE7" w:rsidRPr="003201ED" w:rsidRDefault="00406BE7" w:rsidP="00406BE7">
      <w:pPr>
        <w:autoSpaceDE w:val="0"/>
        <w:autoSpaceDN w:val="0"/>
        <w:adjustRightInd w:val="0"/>
        <w:spacing w:after="0" w:line="240" w:lineRule="auto"/>
        <w:rPr>
          <w:rFonts w:ascii="Arial" w:eastAsiaTheme="minorEastAsia" w:hAnsi="Arial" w:cs="Arial"/>
        </w:rPr>
      </w:pPr>
    </w:p>
    <w:p w:rsidR="00764262" w:rsidRPr="00121CB2" w:rsidRDefault="00764262" w:rsidP="00121CB2">
      <w:pPr>
        <w:spacing w:after="0" w:line="240" w:lineRule="auto"/>
        <w:rPr>
          <w:rFonts w:ascii="Arial" w:eastAsiaTheme="minorEastAsia" w:hAnsi="Arial" w:cs="Arial"/>
          <w:b/>
          <w:color w:val="385623" w:themeColor="accent6" w:themeShade="80"/>
          <w:sz w:val="24"/>
          <w:szCs w:val="24"/>
        </w:rPr>
      </w:pPr>
    </w:p>
    <w:p w:rsidR="00ED1621" w:rsidRPr="009242A4" w:rsidRDefault="00ED1621" w:rsidP="00B37614">
      <w:pPr>
        <w:pStyle w:val="ListParagraph"/>
        <w:numPr>
          <w:ilvl w:val="0"/>
          <w:numId w:val="11"/>
        </w:numPr>
        <w:spacing w:after="0" w:line="240" w:lineRule="auto"/>
        <w:ind w:left="851" w:hanging="567"/>
        <w:rPr>
          <w:rFonts w:ascii="Arial" w:eastAsiaTheme="minorEastAsia" w:hAnsi="Arial" w:cs="Arial"/>
          <w:b/>
          <w:color w:val="385623" w:themeColor="accent6" w:themeShade="80"/>
          <w:sz w:val="24"/>
          <w:szCs w:val="24"/>
        </w:rPr>
      </w:pPr>
      <w:r w:rsidRPr="009242A4">
        <w:rPr>
          <w:rFonts w:ascii="Arial" w:eastAsiaTheme="minorEastAsia" w:hAnsi="Arial" w:cs="Arial"/>
          <w:b/>
          <w:color w:val="385623" w:themeColor="accent6" w:themeShade="80"/>
          <w:sz w:val="24"/>
          <w:szCs w:val="24"/>
        </w:rPr>
        <w:t>Circumstances in which offers may not be made or may be withdrawn</w:t>
      </w:r>
    </w:p>
    <w:p w:rsidR="00406BE7" w:rsidRPr="003201ED" w:rsidRDefault="00406BE7" w:rsidP="00406BE7">
      <w:pPr>
        <w:autoSpaceDE w:val="0"/>
        <w:autoSpaceDN w:val="0"/>
        <w:adjustRightInd w:val="0"/>
        <w:spacing w:after="0" w:line="240" w:lineRule="auto"/>
        <w:rPr>
          <w:rFonts w:ascii="Arial" w:eastAsiaTheme="minorEastAsia" w:hAnsi="Arial" w:cs="Arial"/>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An offer of admission may not be made or may be</w:t>
      </w:r>
      <w:r w:rsidR="00A5770D">
        <w:rPr>
          <w:rFonts w:ascii="Arial" w:eastAsiaTheme="minorEastAsia" w:hAnsi="Arial" w:cs="Arial"/>
        </w:rPr>
        <w:t xml:space="preserve"> withdrawn by Scoil Mhuire</w:t>
      </w:r>
      <w:r w:rsidRPr="003201ED">
        <w:rPr>
          <w:rFonts w:ascii="Arial" w:eastAsiaTheme="minorEastAsia" w:hAnsi="Arial" w:cs="Arial"/>
        </w:rPr>
        <w:t xml:space="preserve"> where—</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it is established that information contained in the application is false or misleading.</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an applicant fails to confirm acceptance of an offer of admission on or before the date set out in the annual admission notice of the school.</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rsidR="00121CB2" w:rsidRPr="00A5770D" w:rsidRDefault="00406BE7" w:rsidP="00121CB2">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 xml:space="preserve">an applicant has failed to comply with the requirements of ‘acceptance of an offer’ as set out in section </w:t>
      </w:r>
      <w:r w:rsidR="002955C2" w:rsidRPr="00A5770D">
        <w:rPr>
          <w:rFonts w:ascii="Arial" w:eastAsiaTheme="minorEastAsia" w:hAnsi="Arial" w:cs="Arial"/>
        </w:rPr>
        <w:fldChar w:fldCharType="begin"/>
      </w:r>
      <w:r w:rsidR="002955C2" w:rsidRPr="00A5770D">
        <w:rPr>
          <w:rFonts w:ascii="Arial" w:eastAsiaTheme="minorEastAsia" w:hAnsi="Arial" w:cs="Arial"/>
        </w:rPr>
        <w:instrText xml:space="preserve"> REF _Ref31796919 \r \h  \* MERGEFORMAT </w:instrText>
      </w:r>
      <w:r w:rsidR="002955C2" w:rsidRPr="00A5770D">
        <w:rPr>
          <w:rFonts w:ascii="Arial" w:eastAsiaTheme="minorEastAsia" w:hAnsi="Arial" w:cs="Arial"/>
        </w:rPr>
      </w:r>
      <w:r w:rsidR="002955C2" w:rsidRPr="00A5770D">
        <w:rPr>
          <w:rFonts w:ascii="Arial" w:eastAsiaTheme="minorEastAsia" w:hAnsi="Arial" w:cs="Arial"/>
        </w:rPr>
        <w:fldChar w:fldCharType="separate"/>
      </w:r>
      <w:r w:rsidR="0049015D">
        <w:rPr>
          <w:rFonts w:ascii="Arial" w:eastAsiaTheme="minorEastAsia" w:hAnsi="Arial" w:cs="Arial"/>
        </w:rPr>
        <w:t>10</w:t>
      </w:r>
      <w:r w:rsidR="002955C2" w:rsidRPr="00A5770D">
        <w:rPr>
          <w:rFonts w:ascii="Arial" w:eastAsiaTheme="minorEastAsia" w:hAnsi="Arial" w:cs="Arial"/>
        </w:rPr>
        <w:fldChar w:fldCharType="end"/>
      </w:r>
      <w:r w:rsidRPr="00A5770D">
        <w:rPr>
          <w:rFonts w:ascii="Arial" w:eastAsiaTheme="minorEastAsia" w:hAnsi="Arial" w:cs="Arial"/>
        </w:rPr>
        <w:t xml:space="preserve"> above.</w:t>
      </w:r>
    </w:p>
    <w:p w:rsidR="001F69E3" w:rsidRPr="00121CB2" w:rsidRDefault="001F69E3" w:rsidP="001F69E3">
      <w:pPr>
        <w:autoSpaceDE w:val="0"/>
        <w:autoSpaceDN w:val="0"/>
        <w:adjustRightInd w:val="0"/>
        <w:spacing w:after="0" w:line="240" w:lineRule="auto"/>
        <w:ind w:left="851"/>
        <w:contextualSpacing/>
        <w:rPr>
          <w:rFonts w:ascii="Arial" w:eastAsiaTheme="minorEastAsia" w:hAnsi="Arial" w:cs="Arial"/>
        </w:rPr>
      </w:pPr>
    </w:p>
    <w:p w:rsidR="00121CB2" w:rsidRPr="00F704E7" w:rsidRDefault="00121CB2"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rPr>
      </w:pPr>
      <w:r w:rsidRPr="00F704E7">
        <w:rPr>
          <w:rFonts w:ascii="Arial" w:eastAsiaTheme="minorEastAsia" w:hAnsi="Arial" w:cs="Arial"/>
          <w:b/>
          <w:color w:val="385623" w:themeColor="accent6" w:themeShade="80"/>
        </w:rPr>
        <w:t>Sharing of Data with other schools</w:t>
      </w:r>
    </w:p>
    <w:p w:rsidR="00121CB2" w:rsidRPr="00F704E7" w:rsidRDefault="00121CB2" w:rsidP="00121CB2">
      <w:pPr>
        <w:spacing w:after="0" w:line="240" w:lineRule="auto"/>
        <w:jc w:val="both"/>
        <w:rPr>
          <w:rFonts w:ascii="Arial" w:eastAsiaTheme="minorEastAsia" w:hAnsi="Arial" w:cs="Arial"/>
          <w:b/>
          <w:color w:val="385623" w:themeColor="accent6" w:themeShade="80"/>
        </w:rPr>
      </w:pPr>
    </w:p>
    <w:p w:rsidR="00121CB2" w:rsidRPr="00F704E7" w:rsidRDefault="00121CB2" w:rsidP="00121CB2">
      <w:pPr>
        <w:spacing w:after="0" w:line="240" w:lineRule="auto"/>
        <w:jc w:val="both"/>
        <w:rPr>
          <w:rFonts w:ascii="Arial" w:eastAsiaTheme="minorEastAsia" w:hAnsi="Arial" w:cs="Arial"/>
        </w:rPr>
      </w:pPr>
      <w:r w:rsidRPr="00F704E7">
        <w:rPr>
          <w:rFonts w:ascii="Arial" w:eastAsiaTheme="minorEastAsia" w:hAnsi="Arial" w:cs="Arial"/>
        </w:rPr>
        <w:t xml:space="preserve">Applicants should be aware that section 66(6) of the Education (Admission to Schools) Act 2018 allows for the sharing of </w:t>
      </w:r>
      <w:r w:rsidR="00A2174D" w:rsidRPr="00AE7E94">
        <w:rPr>
          <w:rFonts w:ascii="Arial" w:eastAsiaTheme="minorEastAsia" w:hAnsi="Arial" w:cs="Arial"/>
        </w:rPr>
        <w:t>certain information</w:t>
      </w:r>
      <w:r w:rsidRPr="00AE7E94">
        <w:rPr>
          <w:rFonts w:ascii="Arial" w:eastAsiaTheme="minorEastAsia" w:hAnsi="Arial" w:cs="Arial"/>
        </w:rPr>
        <w:t xml:space="preserve"> </w:t>
      </w:r>
      <w:r w:rsidRPr="00F704E7">
        <w:rPr>
          <w:rFonts w:ascii="Arial" w:eastAsiaTheme="minorEastAsia" w:hAnsi="Arial" w:cs="Arial"/>
        </w:rPr>
        <w:t>between schools in order to facilitate the efficient admission of students. Section 66(6) allows a board to provide a patron or another board of management with a list of the students in relation to whom—</w:t>
      </w:r>
    </w:p>
    <w:p w:rsidR="00121CB2" w:rsidRPr="00F704E7" w:rsidRDefault="00121CB2" w:rsidP="00121CB2">
      <w:pPr>
        <w:spacing w:after="0" w:line="240" w:lineRule="auto"/>
        <w:jc w:val="both"/>
        <w:rPr>
          <w:rFonts w:ascii="Arial" w:eastAsiaTheme="minorEastAsia" w:hAnsi="Arial" w:cs="Arial"/>
        </w:rPr>
      </w:pPr>
    </w:p>
    <w:p w:rsidR="00121CB2" w:rsidRPr="00F704E7" w:rsidRDefault="00121CB2" w:rsidP="00121CB2">
      <w:pPr>
        <w:spacing w:after="0" w:line="240" w:lineRule="auto"/>
        <w:ind w:left="720"/>
        <w:jc w:val="both"/>
        <w:rPr>
          <w:rFonts w:ascii="Arial" w:eastAsiaTheme="minorEastAsia" w:hAnsi="Arial" w:cs="Arial"/>
        </w:rPr>
      </w:pPr>
      <w:r w:rsidRPr="00F704E7">
        <w:rPr>
          <w:rFonts w:ascii="Arial" w:eastAsiaTheme="minorEastAsia" w:hAnsi="Arial" w:cs="Arial"/>
        </w:rPr>
        <w:t>(i) an application for admission to the school has been received,</w:t>
      </w:r>
    </w:p>
    <w:p w:rsidR="00121CB2" w:rsidRPr="00F704E7" w:rsidRDefault="00121CB2" w:rsidP="00121CB2">
      <w:pPr>
        <w:spacing w:after="0" w:line="240" w:lineRule="auto"/>
        <w:ind w:left="720"/>
        <w:jc w:val="both"/>
        <w:rPr>
          <w:rFonts w:ascii="Arial" w:eastAsiaTheme="minorEastAsia" w:hAnsi="Arial" w:cs="Arial"/>
        </w:rPr>
      </w:pPr>
      <w:r w:rsidRPr="00F704E7">
        <w:rPr>
          <w:rFonts w:ascii="Arial" w:eastAsiaTheme="minorEastAsia" w:hAnsi="Arial" w:cs="Arial"/>
        </w:rPr>
        <w:t>(ii) an offer of admission to the school has been made, or</w:t>
      </w:r>
    </w:p>
    <w:p w:rsidR="00121CB2" w:rsidRPr="00F704E7" w:rsidRDefault="00121CB2" w:rsidP="00121CB2">
      <w:pPr>
        <w:spacing w:after="0" w:line="240" w:lineRule="auto"/>
        <w:ind w:left="720"/>
        <w:jc w:val="both"/>
        <w:rPr>
          <w:rFonts w:ascii="Arial" w:eastAsiaTheme="minorEastAsia" w:hAnsi="Arial" w:cs="Arial"/>
        </w:rPr>
      </w:pPr>
      <w:r w:rsidRPr="00F704E7">
        <w:rPr>
          <w:rFonts w:ascii="Arial" w:eastAsiaTheme="minorEastAsia" w:hAnsi="Arial" w:cs="Arial"/>
        </w:rPr>
        <w:t>(iii) an offer of admission to the school has been accepted.</w:t>
      </w:r>
    </w:p>
    <w:p w:rsidR="00121CB2" w:rsidRPr="00F704E7" w:rsidRDefault="00121CB2" w:rsidP="00121CB2">
      <w:pPr>
        <w:spacing w:after="0" w:line="240" w:lineRule="auto"/>
        <w:jc w:val="both"/>
        <w:rPr>
          <w:rFonts w:ascii="Arial" w:eastAsiaTheme="minorEastAsia" w:hAnsi="Arial" w:cs="Arial"/>
        </w:rPr>
      </w:pPr>
    </w:p>
    <w:p w:rsidR="00121CB2" w:rsidRPr="00F704E7" w:rsidRDefault="00121CB2" w:rsidP="00121CB2">
      <w:pPr>
        <w:spacing w:after="0" w:line="240" w:lineRule="auto"/>
        <w:jc w:val="both"/>
        <w:rPr>
          <w:rFonts w:ascii="Arial" w:eastAsiaTheme="minorEastAsia" w:hAnsi="Arial" w:cs="Arial"/>
        </w:rPr>
      </w:pPr>
      <w:r w:rsidRPr="00F704E7">
        <w:rPr>
          <w:rFonts w:ascii="Arial" w:eastAsiaTheme="minorEastAsia" w:hAnsi="Arial" w:cs="Arial"/>
        </w:rPr>
        <w:t>The list may include any or all of the following:</w:t>
      </w:r>
    </w:p>
    <w:p w:rsidR="00121CB2" w:rsidRPr="00F704E7" w:rsidRDefault="00121CB2" w:rsidP="00121CB2">
      <w:pPr>
        <w:spacing w:after="0" w:line="240" w:lineRule="auto"/>
        <w:ind w:firstLine="720"/>
        <w:jc w:val="both"/>
        <w:rPr>
          <w:rFonts w:ascii="Arial" w:eastAsiaTheme="minorEastAsia" w:hAnsi="Arial" w:cs="Arial"/>
        </w:rPr>
      </w:pPr>
      <w:r w:rsidRPr="00F704E7">
        <w:rPr>
          <w:rFonts w:ascii="Arial" w:eastAsiaTheme="minorEastAsia" w:hAnsi="Arial" w:cs="Arial"/>
        </w:rPr>
        <w:t>(i) the date on which an application for admission was received by the school;</w:t>
      </w:r>
    </w:p>
    <w:p w:rsidR="00121CB2" w:rsidRPr="00F704E7" w:rsidRDefault="00121CB2" w:rsidP="00121CB2">
      <w:pPr>
        <w:spacing w:after="0" w:line="240" w:lineRule="auto"/>
        <w:ind w:left="720"/>
        <w:jc w:val="both"/>
        <w:rPr>
          <w:rFonts w:ascii="Arial" w:eastAsiaTheme="minorEastAsia" w:hAnsi="Arial" w:cs="Arial"/>
        </w:rPr>
      </w:pPr>
      <w:r w:rsidRPr="00F704E7">
        <w:rPr>
          <w:rFonts w:ascii="Arial" w:eastAsiaTheme="minorEastAsia" w:hAnsi="Arial" w:cs="Arial"/>
        </w:rPr>
        <w:t>(ii) the date on which an offer of admission was made by the school;</w:t>
      </w:r>
    </w:p>
    <w:p w:rsidR="00121CB2" w:rsidRPr="00F704E7" w:rsidRDefault="00121CB2" w:rsidP="00121CB2">
      <w:pPr>
        <w:spacing w:after="0" w:line="240" w:lineRule="auto"/>
        <w:ind w:left="720"/>
        <w:jc w:val="both"/>
        <w:rPr>
          <w:rFonts w:ascii="Arial" w:eastAsiaTheme="minorEastAsia" w:hAnsi="Arial" w:cs="Arial"/>
        </w:rPr>
      </w:pPr>
      <w:r w:rsidRPr="00F704E7">
        <w:rPr>
          <w:rFonts w:ascii="Arial" w:eastAsiaTheme="minorEastAsia" w:hAnsi="Arial" w:cs="Arial"/>
        </w:rPr>
        <w:t>(iii) the date on which an offer of admission was accepted by an applicant;</w:t>
      </w:r>
    </w:p>
    <w:p w:rsidR="00121CB2" w:rsidRPr="00B6513F" w:rsidRDefault="00121CB2" w:rsidP="00121CB2">
      <w:pPr>
        <w:spacing w:after="0" w:line="240" w:lineRule="auto"/>
        <w:ind w:left="720"/>
        <w:jc w:val="both"/>
        <w:rPr>
          <w:rFonts w:ascii="Arial" w:eastAsiaTheme="minorEastAsia" w:hAnsi="Arial" w:cs="Arial"/>
        </w:rPr>
      </w:pPr>
      <w:r w:rsidRPr="00F704E7">
        <w:rPr>
          <w:rFonts w:ascii="Arial" w:eastAsiaTheme="minorEastAsia" w:hAnsi="Arial" w:cs="Arial"/>
        </w:rPr>
        <w:t xml:space="preserve">(iv) a student’s personal details including his or her name, address, date of birth and personal public service number </w:t>
      </w:r>
      <w:r w:rsidRPr="00F704E7">
        <w:rPr>
          <w:rFonts w:ascii="Arial" w:eastAsiaTheme="minorEastAsia" w:hAnsi="Arial" w:cs="Arial"/>
          <w:sz w:val="20"/>
          <w:szCs w:val="20"/>
        </w:rPr>
        <w:t>(</w:t>
      </w:r>
      <w:r w:rsidRPr="002955C2">
        <w:rPr>
          <w:rFonts w:ascii="Arial" w:eastAsiaTheme="minorEastAsia" w:hAnsi="Arial" w:cs="Arial"/>
        </w:rPr>
        <w:t>within the meaning of section 262 of the Social Welfare Consolidation Act 2005</w:t>
      </w:r>
      <w:r w:rsidRPr="00F704E7">
        <w:rPr>
          <w:rFonts w:ascii="Arial" w:eastAsiaTheme="minorEastAsia" w:hAnsi="Arial" w:cs="Arial"/>
          <w:sz w:val="20"/>
          <w:szCs w:val="20"/>
        </w:rPr>
        <w:t>).</w:t>
      </w:r>
    </w:p>
    <w:p w:rsidR="00121CB2" w:rsidRDefault="00121CB2" w:rsidP="00121CB2">
      <w:pPr>
        <w:spacing w:after="0" w:line="240" w:lineRule="auto"/>
        <w:ind w:left="720"/>
        <w:contextualSpacing/>
        <w:rPr>
          <w:rFonts w:ascii="Arial" w:eastAsiaTheme="minorEastAsia" w:hAnsi="Arial" w:cs="Arial"/>
          <w:b/>
          <w:color w:val="385623" w:themeColor="accent6" w:themeShade="80"/>
          <w:sz w:val="24"/>
          <w:szCs w:val="24"/>
        </w:rPr>
      </w:pPr>
    </w:p>
    <w:p w:rsidR="006772A0" w:rsidRDefault="006772A0" w:rsidP="00121CB2">
      <w:pPr>
        <w:spacing w:after="0" w:line="240" w:lineRule="auto"/>
        <w:ind w:left="720"/>
        <w:contextualSpacing/>
        <w:rPr>
          <w:rFonts w:ascii="Arial" w:eastAsiaTheme="minorEastAsia" w:hAnsi="Arial" w:cs="Arial"/>
          <w:b/>
          <w:color w:val="385623" w:themeColor="accent6" w:themeShade="80"/>
          <w:sz w:val="24"/>
          <w:szCs w:val="24"/>
        </w:rPr>
      </w:pPr>
    </w:p>
    <w:p w:rsidR="00121CB2" w:rsidRDefault="00121CB2" w:rsidP="00121CB2">
      <w:pPr>
        <w:spacing w:after="0" w:line="240" w:lineRule="auto"/>
        <w:ind w:left="720"/>
        <w:contextualSpacing/>
        <w:rPr>
          <w:rFonts w:ascii="Arial" w:eastAsiaTheme="minorEastAsia" w:hAnsi="Arial" w:cs="Arial"/>
          <w:b/>
          <w:color w:val="385623" w:themeColor="accent6" w:themeShade="80"/>
          <w:sz w:val="24"/>
          <w:szCs w:val="24"/>
        </w:rPr>
      </w:pPr>
    </w:p>
    <w:p w:rsidR="00A5770D" w:rsidRDefault="00A5770D" w:rsidP="00121CB2">
      <w:pPr>
        <w:spacing w:after="0" w:line="240" w:lineRule="auto"/>
        <w:ind w:left="720"/>
        <w:contextualSpacing/>
        <w:rPr>
          <w:rFonts w:ascii="Arial" w:eastAsiaTheme="minorEastAsia" w:hAnsi="Arial" w:cs="Arial"/>
          <w:b/>
          <w:color w:val="385623" w:themeColor="accent6" w:themeShade="80"/>
          <w:sz w:val="24"/>
          <w:szCs w:val="24"/>
        </w:rPr>
      </w:pPr>
    </w:p>
    <w:p w:rsidR="00A5770D" w:rsidRDefault="00A5770D" w:rsidP="00121CB2">
      <w:pPr>
        <w:spacing w:after="0" w:line="240" w:lineRule="auto"/>
        <w:ind w:left="720"/>
        <w:contextualSpacing/>
        <w:rPr>
          <w:rFonts w:ascii="Arial" w:eastAsiaTheme="minorEastAsia" w:hAnsi="Arial" w:cs="Arial"/>
          <w:b/>
          <w:color w:val="385623" w:themeColor="accent6" w:themeShade="80"/>
          <w:sz w:val="24"/>
          <w:szCs w:val="24"/>
        </w:rPr>
      </w:pPr>
    </w:p>
    <w:p w:rsidR="00A5770D" w:rsidRDefault="00A5770D" w:rsidP="00121CB2">
      <w:pPr>
        <w:spacing w:after="0" w:line="240" w:lineRule="auto"/>
        <w:ind w:left="720"/>
        <w:contextualSpacing/>
        <w:rPr>
          <w:rFonts w:ascii="Arial" w:eastAsiaTheme="minorEastAsia" w:hAnsi="Arial" w:cs="Arial"/>
          <w:b/>
          <w:color w:val="385623" w:themeColor="accent6" w:themeShade="80"/>
          <w:sz w:val="24"/>
          <w:szCs w:val="24"/>
        </w:rPr>
      </w:pPr>
    </w:p>
    <w:p w:rsidR="00331D27" w:rsidRPr="009242A4" w:rsidRDefault="00A22884" w:rsidP="00B37614">
      <w:pPr>
        <w:numPr>
          <w:ilvl w:val="0"/>
          <w:numId w:val="11"/>
        </w:numPr>
        <w:spacing w:after="0" w:line="240" w:lineRule="auto"/>
        <w:ind w:left="851" w:hanging="567"/>
        <w:contextualSpacing/>
        <w:rPr>
          <w:rFonts w:ascii="Arial" w:eastAsiaTheme="minorEastAsia" w:hAnsi="Arial" w:cs="Arial"/>
          <w:b/>
          <w:color w:val="385623" w:themeColor="accent6" w:themeShade="80"/>
          <w:sz w:val="24"/>
          <w:szCs w:val="24"/>
        </w:rPr>
      </w:pPr>
      <w:r w:rsidRPr="009242A4">
        <w:rPr>
          <w:rFonts w:ascii="Arial" w:eastAsiaTheme="minorEastAsia" w:hAnsi="Arial" w:cs="Arial"/>
          <w:b/>
          <w:color w:val="385623" w:themeColor="accent6" w:themeShade="80"/>
          <w:sz w:val="24"/>
          <w:szCs w:val="24"/>
        </w:rPr>
        <w:t xml:space="preserve">Waiting </w:t>
      </w:r>
      <w:r w:rsidR="005E4A3E" w:rsidRPr="009242A4">
        <w:rPr>
          <w:rFonts w:ascii="Arial" w:eastAsiaTheme="minorEastAsia" w:hAnsi="Arial" w:cs="Arial"/>
          <w:b/>
          <w:color w:val="385623" w:themeColor="accent6" w:themeShade="80"/>
          <w:sz w:val="24"/>
          <w:szCs w:val="24"/>
        </w:rPr>
        <w:t>l</w:t>
      </w:r>
      <w:r w:rsidRPr="009242A4">
        <w:rPr>
          <w:rFonts w:ascii="Arial" w:eastAsiaTheme="minorEastAsia" w:hAnsi="Arial" w:cs="Arial"/>
          <w:b/>
          <w:color w:val="385623" w:themeColor="accent6" w:themeShade="80"/>
          <w:sz w:val="24"/>
          <w:szCs w:val="24"/>
        </w:rPr>
        <w:t>ist</w:t>
      </w:r>
      <w:r w:rsidR="001F35D0" w:rsidRPr="009242A4">
        <w:rPr>
          <w:rFonts w:ascii="Arial" w:eastAsiaTheme="minorEastAsia" w:hAnsi="Arial" w:cs="Arial"/>
          <w:b/>
          <w:color w:val="385623" w:themeColor="accent6" w:themeShade="80"/>
          <w:sz w:val="24"/>
          <w:szCs w:val="24"/>
        </w:rPr>
        <w:t xml:space="preserve"> in the event of oversubscription</w:t>
      </w:r>
    </w:p>
    <w:p w:rsidR="00331D27" w:rsidRPr="003201ED" w:rsidRDefault="00331D27" w:rsidP="00331D27">
      <w:pPr>
        <w:spacing w:after="0" w:line="240" w:lineRule="auto"/>
        <w:ind w:left="709"/>
        <w:contextualSpacing/>
        <w:rPr>
          <w:rFonts w:ascii="Arial" w:eastAsiaTheme="minorEastAsia" w:hAnsi="Arial" w:cs="Arial"/>
          <w:b/>
          <w:color w:val="385623" w:themeColor="accent6" w:themeShade="80"/>
        </w:rPr>
      </w:pPr>
    </w:p>
    <w:p w:rsidR="00331D27" w:rsidRPr="003201ED" w:rsidRDefault="00331D27" w:rsidP="00331D2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the event of there being more applications to the school year concerned than places available, a waiting list of students whose applications for admission </w:t>
      </w:r>
      <w:r w:rsidR="00FE138B">
        <w:rPr>
          <w:rFonts w:ascii="Arial" w:eastAsiaTheme="minorEastAsia" w:hAnsi="Arial" w:cs="Arial"/>
        </w:rPr>
        <w:t xml:space="preserve">to Scoil Mhuire </w:t>
      </w:r>
      <w:r w:rsidRPr="003201ED">
        <w:rPr>
          <w:rFonts w:ascii="Arial" w:eastAsiaTheme="minorEastAsia" w:hAnsi="Arial" w:cs="Arial"/>
        </w:rPr>
        <w:t xml:space="preserve">were unsuccessful </w:t>
      </w:r>
      <w:r w:rsidR="001F35D0" w:rsidRPr="003201ED">
        <w:rPr>
          <w:rFonts w:ascii="Arial" w:eastAsiaTheme="minorEastAsia" w:hAnsi="Arial" w:cs="Arial"/>
        </w:rPr>
        <w:t xml:space="preserve">due to the school being oversubscribed </w:t>
      </w:r>
      <w:r w:rsidRPr="003201ED">
        <w:rPr>
          <w:rFonts w:ascii="Arial" w:eastAsiaTheme="minorEastAsia" w:hAnsi="Arial" w:cs="Arial"/>
        </w:rPr>
        <w:t>will be compiled and will remain valid for the school year in which admission is being sought.</w:t>
      </w:r>
    </w:p>
    <w:p w:rsidR="00331D27" w:rsidRPr="003201ED" w:rsidRDefault="00331D27" w:rsidP="00331D27">
      <w:pPr>
        <w:autoSpaceDE w:val="0"/>
        <w:autoSpaceDN w:val="0"/>
        <w:adjustRightInd w:val="0"/>
        <w:spacing w:after="0" w:line="240" w:lineRule="auto"/>
        <w:ind w:left="1080"/>
        <w:contextualSpacing/>
        <w:rPr>
          <w:rFonts w:ascii="Arial" w:eastAsiaTheme="minorEastAsia" w:hAnsi="Arial" w:cs="Arial"/>
        </w:rPr>
      </w:pPr>
    </w:p>
    <w:p w:rsidR="00D3482E" w:rsidRPr="003201ED" w:rsidRDefault="00331D27" w:rsidP="00D3482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Placement on t</w:t>
      </w:r>
      <w:r w:rsidR="00194333">
        <w:rPr>
          <w:rFonts w:ascii="Arial" w:eastAsiaTheme="minorEastAsia" w:hAnsi="Arial" w:cs="Arial"/>
        </w:rPr>
        <w:t>he waiting list of Scoil Mhuire</w:t>
      </w:r>
      <w:r w:rsidRPr="003201ED">
        <w:rPr>
          <w:rFonts w:ascii="Arial" w:eastAsiaTheme="minorEastAsia" w:hAnsi="Arial" w:cs="Arial"/>
        </w:rPr>
        <w:t xml:space="preserve"> is in the order of priority assigned to the students’ applications </w:t>
      </w:r>
      <w:r w:rsidR="001F35D0" w:rsidRPr="003201ED">
        <w:rPr>
          <w:rFonts w:ascii="Arial" w:eastAsiaTheme="minorEastAsia" w:hAnsi="Arial" w:cs="Arial"/>
        </w:rPr>
        <w:t xml:space="preserve">after the school has applied </w:t>
      </w:r>
      <w:r w:rsidRPr="003201ED">
        <w:rPr>
          <w:rFonts w:ascii="Arial" w:eastAsiaTheme="minorEastAsia" w:hAnsi="Arial" w:cs="Arial"/>
        </w:rPr>
        <w:t xml:space="preserve">the selection criteria </w:t>
      </w:r>
      <w:r w:rsidR="001F35D0" w:rsidRPr="003201ED">
        <w:rPr>
          <w:rFonts w:ascii="Arial" w:eastAsiaTheme="minorEastAsia" w:hAnsi="Arial" w:cs="Arial"/>
        </w:rPr>
        <w:t>in accordance with</w:t>
      </w:r>
      <w:r w:rsidRPr="003201ED">
        <w:rPr>
          <w:rFonts w:ascii="Arial" w:eastAsiaTheme="minorEastAsia" w:hAnsi="Arial" w:cs="Arial"/>
        </w:rPr>
        <w:t xml:space="preserve"> this admission policy.  </w:t>
      </w:r>
    </w:p>
    <w:p w:rsidR="00D3482E" w:rsidRPr="003201ED" w:rsidRDefault="00D3482E" w:rsidP="005E4A3E">
      <w:pPr>
        <w:autoSpaceDE w:val="0"/>
        <w:autoSpaceDN w:val="0"/>
        <w:adjustRightInd w:val="0"/>
        <w:spacing w:after="0" w:line="240" w:lineRule="auto"/>
        <w:rPr>
          <w:rFonts w:ascii="Arial" w:eastAsiaTheme="minorEastAsia" w:hAnsi="Arial" w:cs="Arial"/>
        </w:rPr>
      </w:pPr>
    </w:p>
    <w:p w:rsidR="005E4A3E" w:rsidRPr="003201ED" w:rsidRDefault="005E4A3E" w:rsidP="005E4A3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rsidR="00331D27" w:rsidRDefault="00331D27" w:rsidP="00331D27">
      <w:pPr>
        <w:spacing w:after="0" w:line="240" w:lineRule="auto"/>
        <w:ind w:left="1080"/>
        <w:rPr>
          <w:rFonts w:ascii="Arial" w:eastAsiaTheme="minorEastAsia" w:hAnsi="Arial" w:cs="Arial"/>
        </w:rPr>
      </w:pPr>
    </w:p>
    <w:p w:rsidR="00AE7E94" w:rsidRDefault="00AE7E94" w:rsidP="00331D27">
      <w:pPr>
        <w:spacing w:after="0" w:line="240" w:lineRule="auto"/>
        <w:ind w:left="1080"/>
        <w:rPr>
          <w:rFonts w:ascii="Arial" w:eastAsiaTheme="minorEastAsia" w:hAnsi="Arial" w:cs="Arial"/>
          <w:b/>
          <w:color w:val="385623" w:themeColor="accent6" w:themeShade="80"/>
        </w:rPr>
      </w:pPr>
    </w:p>
    <w:p w:rsidR="006772A0" w:rsidRPr="003201ED" w:rsidRDefault="006772A0" w:rsidP="00331D27">
      <w:pPr>
        <w:spacing w:after="0" w:line="240" w:lineRule="auto"/>
        <w:ind w:left="1080"/>
        <w:rPr>
          <w:rFonts w:ascii="Arial" w:eastAsiaTheme="minorEastAsia" w:hAnsi="Arial" w:cs="Arial"/>
          <w:b/>
          <w:color w:val="385623" w:themeColor="accent6" w:themeShade="80"/>
        </w:rPr>
      </w:pPr>
    </w:p>
    <w:p w:rsidR="00331D27" w:rsidRPr="009242A4" w:rsidRDefault="00331D27" w:rsidP="00B37614">
      <w:pPr>
        <w:numPr>
          <w:ilvl w:val="0"/>
          <w:numId w:val="11"/>
        </w:numPr>
        <w:spacing w:after="0" w:line="240" w:lineRule="auto"/>
        <w:ind w:left="851" w:hanging="567"/>
        <w:rPr>
          <w:rFonts w:ascii="Arial" w:eastAsiaTheme="minorEastAsia" w:hAnsi="Arial" w:cs="Arial"/>
          <w:b/>
          <w:color w:val="385623" w:themeColor="accent6" w:themeShade="80"/>
          <w:sz w:val="24"/>
          <w:szCs w:val="24"/>
        </w:rPr>
      </w:pPr>
      <w:r w:rsidRPr="009242A4">
        <w:rPr>
          <w:rFonts w:ascii="Arial" w:eastAsiaTheme="minorEastAsia" w:hAnsi="Arial" w:cs="Arial"/>
          <w:b/>
          <w:color w:val="385623" w:themeColor="accent6" w:themeShade="80"/>
          <w:sz w:val="24"/>
          <w:szCs w:val="24"/>
        </w:rPr>
        <w:t>Late Applications</w:t>
      </w:r>
    </w:p>
    <w:p w:rsidR="00331D27" w:rsidRDefault="00331D27" w:rsidP="00331D27">
      <w:pPr>
        <w:spacing w:after="0" w:line="240" w:lineRule="auto"/>
        <w:ind w:left="1080"/>
        <w:contextualSpacing/>
        <w:rPr>
          <w:rFonts w:ascii="Arial" w:eastAsiaTheme="minorEastAsia" w:hAnsi="Arial" w:cs="Arial"/>
          <w:color w:val="385623" w:themeColor="accent6" w:themeShade="80"/>
        </w:rPr>
      </w:pPr>
    </w:p>
    <w:p w:rsidR="006772A0" w:rsidRPr="003201ED" w:rsidRDefault="006772A0" w:rsidP="00331D27">
      <w:pPr>
        <w:spacing w:after="0" w:line="240" w:lineRule="auto"/>
        <w:ind w:left="1080"/>
        <w:contextualSpacing/>
        <w:rPr>
          <w:rFonts w:ascii="Arial" w:eastAsiaTheme="minorEastAsia" w:hAnsi="Arial" w:cs="Arial"/>
          <w:color w:val="385623" w:themeColor="accent6" w:themeShade="80"/>
        </w:rPr>
      </w:pPr>
    </w:p>
    <w:p w:rsidR="00331D27" w:rsidRDefault="00331D27" w:rsidP="00322FEE">
      <w:pPr>
        <w:spacing w:after="0" w:line="240" w:lineRule="auto"/>
        <w:rPr>
          <w:rFonts w:ascii="Arial" w:eastAsiaTheme="minorEastAsia" w:hAnsi="Arial" w:cs="Arial"/>
          <w:strike/>
        </w:rPr>
      </w:pPr>
      <w:r w:rsidRPr="003201ED">
        <w:rPr>
          <w:rFonts w:ascii="Arial" w:eastAsiaTheme="minorEastAsia" w:hAnsi="Arial" w:cs="Arial"/>
        </w:rPr>
        <w:t xml:space="preserve">All applications for admission received after the closing date as outlined in the </w:t>
      </w:r>
      <w:r w:rsidR="00D3482E" w:rsidRPr="003201ED">
        <w:rPr>
          <w:rFonts w:ascii="Arial" w:eastAsiaTheme="minorEastAsia" w:hAnsi="Arial" w:cs="Arial"/>
        </w:rPr>
        <w:t>a</w:t>
      </w:r>
      <w:r w:rsidRPr="003201ED">
        <w:rPr>
          <w:rFonts w:ascii="Arial" w:eastAsiaTheme="minorEastAsia" w:hAnsi="Arial" w:cs="Arial"/>
        </w:rPr>
        <w:t xml:space="preserve">nnual </w:t>
      </w:r>
      <w:r w:rsidR="00D3482E" w:rsidRPr="003201ED">
        <w:rPr>
          <w:rFonts w:ascii="Arial" w:eastAsiaTheme="minorEastAsia" w:hAnsi="Arial" w:cs="Arial"/>
        </w:rPr>
        <w:t>a</w:t>
      </w:r>
      <w:r w:rsidRPr="003201ED">
        <w:rPr>
          <w:rFonts w:ascii="Arial" w:eastAsiaTheme="minorEastAsia" w:hAnsi="Arial" w:cs="Arial"/>
        </w:rPr>
        <w:t xml:space="preserve">dmission </w:t>
      </w:r>
      <w:r w:rsidR="00D3482E" w:rsidRPr="003201ED">
        <w:rPr>
          <w:rFonts w:ascii="Arial" w:eastAsiaTheme="minorEastAsia" w:hAnsi="Arial" w:cs="Arial"/>
        </w:rPr>
        <w:t>n</w:t>
      </w:r>
      <w:r w:rsidRPr="003201ED">
        <w:rPr>
          <w:rFonts w:ascii="Arial" w:eastAsiaTheme="minorEastAsia" w:hAnsi="Arial" w:cs="Arial"/>
        </w:rPr>
        <w:t>otice will be</w:t>
      </w:r>
      <w:r w:rsidR="00176E00" w:rsidRPr="003201ED">
        <w:rPr>
          <w:rFonts w:ascii="Arial" w:eastAsiaTheme="minorEastAsia" w:hAnsi="Arial" w:cs="Arial"/>
        </w:rPr>
        <w:t xml:space="preserve"> considered and decided upon </w:t>
      </w:r>
      <w:r w:rsidRPr="003201ED">
        <w:rPr>
          <w:rFonts w:ascii="Arial" w:eastAsiaTheme="minorEastAsia" w:hAnsi="Arial" w:cs="Arial"/>
        </w:rPr>
        <w:t>in</w:t>
      </w:r>
      <w:r w:rsidR="00481B24" w:rsidRPr="003201ED">
        <w:rPr>
          <w:rFonts w:ascii="Arial" w:eastAsiaTheme="minorEastAsia" w:hAnsi="Arial" w:cs="Arial"/>
        </w:rPr>
        <w:t xml:space="preserve"> accordance</w:t>
      </w:r>
      <w:r w:rsidRPr="003201ED">
        <w:rPr>
          <w:rFonts w:ascii="Arial" w:eastAsiaTheme="minorEastAsia" w:hAnsi="Arial" w:cs="Arial"/>
        </w:rPr>
        <w:t xml:space="preserve"> with </w:t>
      </w:r>
      <w:r w:rsidR="00D3482E" w:rsidRPr="003201ED">
        <w:rPr>
          <w:rFonts w:ascii="Arial" w:eastAsiaTheme="minorEastAsia" w:hAnsi="Arial" w:cs="Arial"/>
        </w:rPr>
        <w:t>our</w:t>
      </w:r>
      <w:r w:rsidRPr="003201ED">
        <w:rPr>
          <w:rFonts w:ascii="Arial" w:eastAsiaTheme="minorEastAsia" w:hAnsi="Arial" w:cs="Arial"/>
        </w:rPr>
        <w:t xml:space="preserve"> school</w:t>
      </w:r>
      <w:r w:rsidR="00D3482E" w:rsidRPr="003201ED">
        <w:rPr>
          <w:rFonts w:ascii="Arial" w:eastAsiaTheme="minorEastAsia" w:hAnsi="Arial" w:cs="Arial"/>
        </w:rPr>
        <w:t>’</w:t>
      </w:r>
      <w:r w:rsidRPr="003201ED">
        <w:rPr>
          <w:rFonts w:ascii="Arial" w:eastAsiaTheme="minorEastAsia" w:hAnsi="Arial" w:cs="Arial"/>
        </w:rPr>
        <w:t>s admissions policy</w:t>
      </w:r>
      <w:r w:rsidR="00481B24" w:rsidRPr="003201ED">
        <w:rPr>
          <w:rFonts w:ascii="Arial" w:eastAsiaTheme="minorEastAsia" w:hAnsi="Arial" w:cs="Arial"/>
        </w:rPr>
        <w:t>, the Education Admissions to School Act 2018 and any regulations made under that Act</w:t>
      </w:r>
      <w:r w:rsidR="00322FEE" w:rsidRPr="003201ED">
        <w:rPr>
          <w:rFonts w:ascii="Arial" w:eastAsiaTheme="minorEastAsia" w:hAnsi="Arial" w:cs="Arial"/>
        </w:rPr>
        <w:t>.</w:t>
      </w:r>
      <w:r w:rsidRPr="003201ED">
        <w:rPr>
          <w:rFonts w:ascii="Arial" w:eastAsiaTheme="minorEastAsia" w:hAnsi="Arial" w:cs="Arial"/>
          <w:strike/>
        </w:rPr>
        <w:t xml:space="preserve"> </w:t>
      </w:r>
    </w:p>
    <w:p w:rsidR="006772A0" w:rsidRDefault="006772A0" w:rsidP="00322FEE">
      <w:pPr>
        <w:spacing w:after="0" w:line="240" w:lineRule="auto"/>
        <w:rPr>
          <w:rFonts w:ascii="Arial" w:eastAsiaTheme="minorEastAsia" w:hAnsi="Arial" w:cs="Arial"/>
          <w:strike/>
        </w:rPr>
      </w:pPr>
    </w:p>
    <w:p w:rsidR="00331D27" w:rsidRDefault="00331D27" w:rsidP="00331D27">
      <w:pPr>
        <w:spacing w:after="0" w:line="240" w:lineRule="auto"/>
        <w:rPr>
          <w:rFonts w:ascii="Arial" w:eastAsiaTheme="minorEastAsia" w:hAnsi="Arial" w:cs="Arial"/>
          <w:b/>
          <w:color w:val="385623" w:themeColor="accent6" w:themeShade="80"/>
        </w:rPr>
      </w:pPr>
    </w:p>
    <w:p w:rsidR="006772A0" w:rsidRDefault="006772A0" w:rsidP="00331D27">
      <w:pPr>
        <w:spacing w:after="0" w:line="240" w:lineRule="auto"/>
        <w:rPr>
          <w:rFonts w:ascii="Arial" w:eastAsiaTheme="minorEastAsia" w:hAnsi="Arial" w:cs="Arial"/>
          <w:b/>
          <w:color w:val="385623" w:themeColor="accent6" w:themeShade="80"/>
        </w:rPr>
      </w:pPr>
    </w:p>
    <w:p w:rsidR="006772A0" w:rsidRDefault="006772A0" w:rsidP="00331D27">
      <w:pPr>
        <w:spacing w:after="0" w:line="240" w:lineRule="auto"/>
        <w:rPr>
          <w:rFonts w:ascii="Arial" w:eastAsiaTheme="minorEastAsia" w:hAnsi="Arial" w:cs="Arial"/>
          <w:b/>
          <w:color w:val="385623" w:themeColor="accent6" w:themeShade="80"/>
        </w:rPr>
      </w:pPr>
    </w:p>
    <w:p w:rsidR="006772A0" w:rsidRDefault="006772A0" w:rsidP="00331D27">
      <w:pPr>
        <w:spacing w:after="0" w:line="240" w:lineRule="auto"/>
        <w:rPr>
          <w:rFonts w:ascii="Arial" w:eastAsiaTheme="minorEastAsia" w:hAnsi="Arial" w:cs="Arial"/>
          <w:b/>
          <w:color w:val="385623" w:themeColor="accent6" w:themeShade="80"/>
        </w:rPr>
      </w:pPr>
    </w:p>
    <w:p w:rsidR="006772A0" w:rsidRDefault="006772A0" w:rsidP="00331D27">
      <w:pPr>
        <w:spacing w:after="0" w:line="240" w:lineRule="auto"/>
        <w:rPr>
          <w:rFonts w:ascii="Arial" w:eastAsiaTheme="minorEastAsia" w:hAnsi="Arial" w:cs="Arial"/>
          <w:b/>
          <w:color w:val="385623" w:themeColor="accent6" w:themeShade="80"/>
        </w:rPr>
      </w:pPr>
    </w:p>
    <w:p w:rsidR="006772A0" w:rsidRPr="003201ED" w:rsidRDefault="006772A0" w:rsidP="00331D27">
      <w:pPr>
        <w:spacing w:after="0" w:line="240" w:lineRule="auto"/>
        <w:rPr>
          <w:rFonts w:ascii="Arial" w:eastAsiaTheme="minorEastAsia" w:hAnsi="Arial" w:cs="Arial"/>
          <w:b/>
          <w:color w:val="385623" w:themeColor="accent6" w:themeShade="80"/>
        </w:rPr>
      </w:pPr>
    </w:p>
    <w:p w:rsidR="00331D27" w:rsidRPr="009242A4" w:rsidRDefault="00331D27" w:rsidP="00B37614">
      <w:pPr>
        <w:pStyle w:val="ListParagraph"/>
        <w:numPr>
          <w:ilvl w:val="0"/>
          <w:numId w:val="11"/>
        </w:numPr>
        <w:spacing w:line="240" w:lineRule="auto"/>
        <w:ind w:left="851" w:hanging="567"/>
        <w:rPr>
          <w:rFonts w:ascii="Arial" w:eastAsiaTheme="minorEastAsia" w:hAnsi="Arial" w:cs="Arial"/>
          <w:b/>
          <w:color w:val="385623" w:themeColor="accent6" w:themeShade="80"/>
          <w:sz w:val="24"/>
          <w:szCs w:val="24"/>
        </w:rPr>
      </w:pPr>
      <w:bookmarkStart w:id="3" w:name="_Ref31796632"/>
      <w:r w:rsidRPr="009242A4">
        <w:rPr>
          <w:rFonts w:ascii="Arial" w:eastAsiaTheme="minorEastAsia" w:hAnsi="Arial" w:cs="Arial"/>
          <w:b/>
          <w:color w:val="385623" w:themeColor="accent6" w:themeShade="80"/>
          <w:sz w:val="24"/>
          <w:szCs w:val="24"/>
        </w:rPr>
        <w:lastRenderedPageBreak/>
        <w:t>Procedures for admission of students to other years</w:t>
      </w:r>
      <w:r w:rsidR="00D3482E" w:rsidRPr="009242A4">
        <w:rPr>
          <w:rFonts w:ascii="Arial" w:eastAsiaTheme="minorEastAsia" w:hAnsi="Arial" w:cs="Arial"/>
          <w:b/>
          <w:color w:val="385623" w:themeColor="accent6" w:themeShade="80"/>
          <w:sz w:val="24"/>
          <w:szCs w:val="24"/>
        </w:rPr>
        <w:t xml:space="preserve"> and during the school year</w:t>
      </w:r>
      <w:bookmarkEnd w:id="3"/>
    </w:p>
    <w:tbl>
      <w:tblPr>
        <w:tblStyle w:val="TableGrid0"/>
        <w:tblW w:w="0" w:type="auto"/>
        <w:tblLook w:val="04A0" w:firstRow="1" w:lastRow="0" w:firstColumn="1" w:lastColumn="0" w:noHBand="0" w:noVBand="1"/>
      </w:tblPr>
      <w:tblGrid>
        <w:gridCol w:w="9016"/>
      </w:tblGrid>
      <w:tr w:rsidR="006B04DC" w:rsidRPr="003201ED" w:rsidTr="003201ED">
        <w:trPr>
          <w:trHeight w:val="1937"/>
        </w:trPr>
        <w:tc>
          <w:tcPr>
            <w:tcW w:w="9016" w:type="dxa"/>
            <w:shd w:val="clear" w:color="auto" w:fill="E7E6E6" w:themeFill="background2"/>
          </w:tcPr>
          <w:p w:rsidR="006B04DC" w:rsidRDefault="006B04DC" w:rsidP="006B04DC">
            <w:pPr>
              <w:autoSpaceDE w:val="0"/>
              <w:autoSpaceDN w:val="0"/>
              <w:adjustRightInd w:val="0"/>
              <w:rPr>
                <w:rFonts w:ascii="Arial" w:eastAsiaTheme="minorEastAsia" w:hAnsi="Arial" w:cs="Arial"/>
              </w:rPr>
            </w:pPr>
            <w:r w:rsidRPr="003201ED">
              <w:rPr>
                <w:rFonts w:ascii="Arial" w:eastAsiaTheme="minorEastAsia" w:hAnsi="Arial" w:cs="Arial"/>
              </w:rPr>
              <w:t>The procedures of the school in relation to the admission of students who are not</w:t>
            </w:r>
            <w:r w:rsidR="0086044E" w:rsidRPr="003201ED">
              <w:rPr>
                <w:rFonts w:ascii="Arial" w:eastAsiaTheme="minorEastAsia" w:hAnsi="Arial" w:cs="Arial"/>
              </w:rPr>
              <w:t xml:space="preserve"> already admitted to the school</w:t>
            </w:r>
            <w:r w:rsidRPr="003201ED">
              <w:rPr>
                <w:rFonts w:ascii="Arial" w:eastAsiaTheme="minorEastAsia" w:hAnsi="Arial" w:cs="Arial"/>
              </w:rPr>
              <w:t xml:space="preserve"> to classes or years other than the school’s intake </w:t>
            </w:r>
            <w:r w:rsidR="00322FEE" w:rsidRPr="003201ED">
              <w:rPr>
                <w:rFonts w:ascii="Arial" w:eastAsiaTheme="minorEastAsia" w:hAnsi="Arial" w:cs="Arial"/>
              </w:rPr>
              <w:t>group</w:t>
            </w:r>
            <w:r w:rsidRPr="003201ED">
              <w:rPr>
                <w:rFonts w:ascii="Arial" w:eastAsiaTheme="minorEastAsia" w:hAnsi="Arial" w:cs="Arial"/>
              </w:rPr>
              <w:t xml:space="preserve"> are as follows: </w:t>
            </w:r>
          </w:p>
          <w:p w:rsidR="00194333" w:rsidRPr="003201ED" w:rsidRDefault="00194333" w:rsidP="006B04DC">
            <w:pPr>
              <w:autoSpaceDE w:val="0"/>
              <w:autoSpaceDN w:val="0"/>
              <w:adjustRightInd w:val="0"/>
              <w:rPr>
                <w:rFonts w:ascii="Arial" w:eastAsiaTheme="minorEastAsia" w:hAnsi="Arial" w:cs="Arial"/>
              </w:rPr>
            </w:pPr>
          </w:p>
          <w:p w:rsidR="006B04DC" w:rsidRPr="00194333" w:rsidRDefault="002F65E3" w:rsidP="00331D27">
            <w:pPr>
              <w:autoSpaceDE w:val="0"/>
              <w:autoSpaceDN w:val="0"/>
              <w:adjustRightInd w:val="0"/>
              <w:rPr>
                <w:rFonts w:ascii="Arial" w:eastAsiaTheme="minorEastAsia" w:hAnsi="Arial" w:cs="Arial"/>
              </w:rPr>
            </w:pPr>
            <w:r w:rsidRPr="00194333">
              <w:rPr>
                <w:rFonts w:ascii="Arial" w:eastAsiaTheme="minorEastAsia" w:hAnsi="Arial" w:cs="Arial"/>
              </w:rPr>
              <w:t>Applications for school places for admission of students who are not al</w:t>
            </w:r>
            <w:r w:rsidR="00C73456">
              <w:rPr>
                <w:rFonts w:ascii="Arial" w:eastAsiaTheme="minorEastAsia" w:hAnsi="Arial" w:cs="Arial"/>
              </w:rPr>
              <w:t>ready admitted to the school (i</w:t>
            </w:r>
            <w:r w:rsidRPr="00194333">
              <w:rPr>
                <w:rFonts w:ascii="Arial" w:eastAsiaTheme="minorEastAsia" w:hAnsi="Arial" w:cs="Arial"/>
              </w:rPr>
              <w:t>e other than the school’s intake group) can be made by way of downloading the application form from school website scoilmhuiretullamore.ie, on request by emailing se</w:t>
            </w:r>
            <w:r w:rsidR="00194333">
              <w:rPr>
                <w:rFonts w:ascii="Arial" w:eastAsiaTheme="minorEastAsia" w:hAnsi="Arial" w:cs="Arial"/>
              </w:rPr>
              <w:t>cretary@scoilmhuiretullamore.ie</w:t>
            </w:r>
          </w:p>
          <w:p w:rsidR="002F65E3" w:rsidRPr="00194333" w:rsidRDefault="002F65E3" w:rsidP="002F65E3">
            <w:pPr>
              <w:autoSpaceDE w:val="0"/>
              <w:autoSpaceDN w:val="0"/>
              <w:adjustRightInd w:val="0"/>
              <w:rPr>
                <w:rFonts w:ascii="Arial" w:eastAsiaTheme="minorEastAsia" w:hAnsi="Arial" w:cs="Arial"/>
              </w:rPr>
            </w:pPr>
          </w:p>
          <w:p w:rsidR="00FD471B" w:rsidRPr="00194333" w:rsidRDefault="002F65E3" w:rsidP="002F65E3">
            <w:pPr>
              <w:autoSpaceDE w:val="0"/>
              <w:autoSpaceDN w:val="0"/>
              <w:adjustRightInd w:val="0"/>
              <w:rPr>
                <w:rFonts w:ascii="Arial" w:eastAsiaTheme="minorEastAsia" w:hAnsi="Arial" w:cs="Arial"/>
              </w:rPr>
            </w:pPr>
            <w:r w:rsidRPr="00194333">
              <w:rPr>
                <w:rFonts w:ascii="Arial" w:eastAsiaTheme="minorEastAsia" w:hAnsi="Arial" w:cs="Arial"/>
              </w:rPr>
              <w:t>Upon receipt of completed application forms, applicants will be notified within 21 days if they are successful in their application for a school place.</w:t>
            </w:r>
          </w:p>
          <w:p w:rsidR="006B04DC" w:rsidRPr="003201ED" w:rsidRDefault="006B04DC" w:rsidP="002F65E3">
            <w:pPr>
              <w:autoSpaceDE w:val="0"/>
              <w:autoSpaceDN w:val="0"/>
              <w:adjustRightInd w:val="0"/>
              <w:rPr>
                <w:rFonts w:ascii="Arial" w:eastAsiaTheme="minorEastAsia" w:hAnsi="Arial" w:cs="Arial"/>
                <w:color w:val="385623" w:themeColor="accent6" w:themeShade="80"/>
              </w:rPr>
            </w:pPr>
          </w:p>
        </w:tc>
      </w:tr>
    </w:tbl>
    <w:p w:rsidR="00406BE7" w:rsidRPr="003201ED" w:rsidRDefault="00406BE7" w:rsidP="00406BE7">
      <w:pPr>
        <w:pStyle w:val="ListParagraph"/>
        <w:spacing w:after="0" w:line="240" w:lineRule="auto"/>
        <w:jc w:val="both"/>
        <w:rPr>
          <w:rFonts w:ascii="Arial" w:eastAsiaTheme="minorEastAsia" w:hAnsi="Arial" w:cs="Arial"/>
          <w:b/>
          <w:color w:val="385623" w:themeColor="accent6" w:themeShade="80"/>
        </w:rPr>
      </w:pPr>
    </w:p>
    <w:p w:rsidR="006B04DC" w:rsidRPr="003201ED" w:rsidRDefault="006B04DC" w:rsidP="00406BE7">
      <w:pPr>
        <w:pStyle w:val="ListParagraph"/>
        <w:spacing w:after="0" w:line="240" w:lineRule="auto"/>
        <w:jc w:val="both"/>
        <w:rPr>
          <w:rFonts w:ascii="Arial" w:eastAsiaTheme="minorEastAsia" w:hAnsi="Arial" w:cs="Arial"/>
          <w:b/>
          <w:color w:val="385623" w:themeColor="accent6" w:themeShade="80"/>
        </w:rPr>
      </w:pPr>
    </w:p>
    <w:p w:rsidR="005E4A3E" w:rsidRDefault="005E4A3E" w:rsidP="005E4A3E">
      <w:pPr>
        <w:pStyle w:val="ListParagraph"/>
        <w:spacing w:after="0" w:line="240" w:lineRule="auto"/>
        <w:jc w:val="both"/>
        <w:rPr>
          <w:rFonts w:ascii="Arial" w:eastAsiaTheme="minorEastAsia" w:hAnsi="Arial" w:cs="Arial"/>
          <w:b/>
          <w:color w:val="385623" w:themeColor="accent6" w:themeShade="80"/>
        </w:rPr>
      </w:pPr>
    </w:p>
    <w:p w:rsidR="00A5770D" w:rsidRDefault="00A5770D" w:rsidP="005E4A3E">
      <w:pPr>
        <w:pStyle w:val="ListParagraph"/>
        <w:spacing w:after="0" w:line="240" w:lineRule="auto"/>
        <w:jc w:val="both"/>
        <w:rPr>
          <w:rFonts w:ascii="Arial" w:eastAsiaTheme="minorEastAsia" w:hAnsi="Arial" w:cs="Arial"/>
          <w:b/>
          <w:color w:val="385623" w:themeColor="accent6" w:themeShade="80"/>
        </w:rPr>
      </w:pPr>
    </w:p>
    <w:p w:rsidR="00A5770D" w:rsidRDefault="00A5770D" w:rsidP="005E4A3E">
      <w:pPr>
        <w:pStyle w:val="ListParagraph"/>
        <w:spacing w:after="0" w:line="240" w:lineRule="auto"/>
        <w:jc w:val="both"/>
        <w:rPr>
          <w:rFonts w:ascii="Arial" w:eastAsiaTheme="minorEastAsia" w:hAnsi="Arial" w:cs="Arial"/>
          <w:b/>
          <w:color w:val="385623" w:themeColor="accent6" w:themeShade="80"/>
        </w:rPr>
      </w:pPr>
    </w:p>
    <w:p w:rsidR="00A5770D" w:rsidRDefault="00A5770D" w:rsidP="005E4A3E">
      <w:pPr>
        <w:pStyle w:val="ListParagraph"/>
        <w:spacing w:after="0" w:line="240" w:lineRule="auto"/>
        <w:jc w:val="both"/>
        <w:rPr>
          <w:rFonts w:ascii="Arial" w:eastAsiaTheme="minorEastAsia" w:hAnsi="Arial" w:cs="Arial"/>
          <w:b/>
          <w:color w:val="385623" w:themeColor="accent6" w:themeShade="80"/>
        </w:rPr>
      </w:pPr>
    </w:p>
    <w:p w:rsidR="00A5770D" w:rsidRPr="003201ED" w:rsidRDefault="00A5770D" w:rsidP="005E4A3E">
      <w:pPr>
        <w:pStyle w:val="ListParagraph"/>
        <w:spacing w:after="0" w:line="240" w:lineRule="auto"/>
        <w:jc w:val="both"/>
        <w:rPr>
          <w:rFonts w:ascii="Arial" w:eastAsiaTheme="minorEastAsia" w:hAnsi="Arial" w:cs="Arial"/>
          <w:b/>
          <w:color w:val="385623" w:themeColor="accent6" w:themeShade="80"/>
        </w:rPr>
      </w:pPr>
    </w:p>
    <w:p w:rsidR="008A090A" w:rsidRPr="003201ED" w:rsidRDefault="008A090A" w:rsidP="0088352A">
      <w:pPr>
        <w:pStyle w:val="ListParagraph"/>
        <w:autoSpaceDE w:val="0"/>
        <w:autoSpaceDN w:val="0"/>
        <w:adjustRightInd w:val="0"/>
        <w:spacing w:after="0" w:line="240" w:lineRule="auto"/>
        <w:rPr>
          <w:rFonts w:ascii="Arial" w:eastAsiaTheme="minorEastAsia" w:hAnsi="Arial" w:cs="Arial"/>
          <w:b/>
          <w:color w:val="385623" w:themeColor="accent6" w:themeShade="80"/>
        </w:rPr>
      </w:pPr>
    </w:p>
    <w:p w:rsidR="008A090A" w:rsidRPr="009242A4" w:rsidRDefault="008A090A"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bookmarkStart w:id="4" w:name="_Ref31796682"/>
      <w:r w:rsidRPr="009242A4">
        <w:rPr>
          <w:rFonts w:ascii="Arial" w:eastAsiaTheme="minorEastAsia" w:hAnsi="Arial" w:cs="Arial"/>
          <w:b/>
          <w:color w:val="385623" w:themeColor="accent6" w:themeShade="80"/>
          <w:sz w:val="24"/>
          <w:szCs w:val="24"/>
        </w:rPr>
        <w:t>Declaration in relation to the non-charging of fees</w:t>
      </w:r>
      <w:bookmarkEnd w:id="4"/>
    </w:p>
    <w:p w:rsidR="00A52939" w:rsidRPr="00A52939" w:rsidRDefault="00A52939" w:rsidP="00A52939">
      <w:pPr>
        <w:pStyle w:val="NoSpacing"/>
        <w:rPr>
          <w:rFonts w:ascii="Arial" w:eastAsiaTheme="minorEastAsia" w:hAnsi="Arial" w:cs="Arial"/>
        </w:rPr>
      </w:pPr>
    </w:p>
    <w:p w:rsidR="00A52939" w:rsidRPr="00A52939" w:rsidRDefault="00A52939" w:rsidP="00A52939">
      <w:pPr>
        <w:pStyle w:val="NoSpacing"/>
        <w:rPr>
          <w:i/>
        </w:rPr>
      </w:pPr>
    </w:p>
    <w:p w:rsidR="008A090A" w:rsidRPr="003201ED" w:rsidRDefault="00194333" w:rsidP="008A090A">
      <w:pPr>
        <w:spacing w:line="240" w:lineRule="auto"/>
        <w:jc w:val="both"/>
        <w:rPr>
          <w:rFonts w:ascii="Arial" w:eastAsiaTheme="minorEastAsia" w:hAnsi="Arial" w:cs="Arial"/>
        </w:rPr>
      </w:pPr>
      <w:r>
        <w:rPr>
          <w:rFonts w:ascii="Arial" w:eastAsiaTheme="minorEastAsia" w:hAnsi="Arial" w:cs="Arial"/>
        </w:rPr>
        <w:t xml:space="preserve">The board of management of Scoil Mhuire </w:t>
      </w:r>
      <w:r w:rsidR="008A090A" w:rsidRPr="003201ED">
        <w:rPr>
          <w:rFonts w:ascii="Arial" w:eastAsiaTheme="minorEastAsia" w:hAnsi="Arial" w:cs="Arial"/>
        </w:rPr>
        <w:t>or any persons acting on its behalf will not charge fees for or seek payment or contributions (howsoever described) as a condition of-</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an application for admission of a student to the school, or</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the admission or continued enrolment of a student in the school.</w:t>
      </w:r>
    </w:p>
    <w:p w:rsidR="008A090A" w:rsidRPr="003201ED" w:rsidRDefault="008A090A" w:rsidP="008A090A">
      <w:pPr>
        <w:spacing w:after="0" w:line="240" w:lineRule="auto"/>
        <w:jc w:val="both"/>
        <w:rPr>
          <w:rFonts w:ascii="Arial" w:eastAsiaTheme="minorEastAsia" w:hAnsi="Arial" w:cs="Arial"/>
        </w:rPr>
      </w:pPr>
    </w:p>
    <w:p w:rsidR="008A090A" w:rsidRPr="003201ED" w:rsidRDefault="008A090A" w:rsidP="008A090A">
      <w:pPr>
        <w:autoSpaceDE w:val="0"/>
        <w:autoSpaceDN w:val="0"/>
        <w:adjustRightInd w:val="0"/>
        <w:spacing w:after="0" w:line="240" w:lineRule="auto"/>
        <w:contextualSpacing/>
        <w:rPr>
          <w:rFonts w:ascii="Arial" w:eastAsiaTheme="minorEastAsia" w:hAnsi="Arial" w:cs="Arial"/>
          <w:color w:val="385623" w:themeColor="accent6" w:themeShade="80"/>
        </w:rPr>
      </w:pPr>
    </w:p>
    <w:p w:rsidR="008A090A" w:rsidRPr="009242A4" w:rsidRDefault="008A090A" w:rsidP="00B37614">
      <w:pPr>
        <w:pStyle w:val="ListParagraph"/>
        <w:numPr>
          <w:ilvl w:val="0"/>
          <w:numId w:val="11"/>
        </w:numPr>
        <w:autoSpaceDE w:val="0"/>
        <w:autoSpaceDN w:val="0"/>
        <w:adjustRightInd w:val="0"/>
        <w:spacing w:after="0" w:line="240" w:lineRule="auto"/>
        <w:ind w:left="851" w:hanging="567"/>
        <w:rPr>
          <w:rFonts w:ascii="Arial" w:eastAsiaTheme="minorEastAsia" w:hAnsi="Arial" w:cs="Arial"/>
          <w:color w:val="385623" w:themeColor="accent6" w:themeShade="80"/>
          <w:sz w:val="24"/>
          <w:szCs w:val="24"/>
        </w:rPr>
      </w:pPr>
      <w:r w:rsidRPr="003201ED">
        <w:rPr>
          <w:rFonts w:ascii="Arial" w:eastAsiaTheme="minorEastAsia" w:hAnsi="Arial" w:cs="Arial"/>
          <w:b/>
          <w:color w:val="385623" w:themeColor="accent6" w:themeShade="80"/>
        </w:rPr>
        <w:t xml:space="preserve"> </w:t>
      </w:r>
      <w:r w:rsidRPr="009242A4">
        <w:rPr>
          <w:rFonts w:ascii="Arial" w:eastAsiaTheme="minorEastAsia" w:hAnsi="Arial" w:cs="Arial"/>
          <w:b/>
          <w:color w:val="385623" w:themeColor="accent6" w:themeShade="80"/>
          <w:sz w:val="24"/>
          <w:szCs w:val="24"/>
        </w:rPr>
        <w:t xml:space="preserve">Arrangements regarding students not attending religious instruction </w:t>
      </w:r>
    </w:p>
    <w:p w:rsidR="008A090A" w:rsidRPr="003201ED" w:rsidRDefault="008A090A" w:rsidP="008A090A">
      <w:pPr>
        <w:spacing w:after="0" w:line="240" w:lineRule="auto"/>
        <w:rPr>
          <w:rFonts w:ascii="Arial" w:eastAsiaTheme="minorEastAsia" w:hAnsi="Arial" w:cs="Arial"/>
          <w:color w:val="0070C0"/>
        </w:rPr>
      </w:pPr>
      <w:r w:rsidRPr="003201ED">
        <w:rPr>
          <w:rFonts w:ascii="Arial" w:eastAsiaTheme="minorEastAsia" w:hAnsi="Arial" w:cs="Arial"/>
          <w:color w:val="0070C0"/>
        </w:rPr>
        <w:t xml:space="preserve"> </w:t>
      </w:r>
    </w:p>
    <w:p w:rsidR="008A090A" w:rsidRPr="003201ED" w:rsidRDefault="008A090A" w:rsidP="008A090A">
      <w:pPr>
        <w:spacing w:after="0" w:line="240" w:lineRule="auto"/>
        <w:rPr>
          <w:rFonts w:ascii="Arial" w:eastAsiaTheme="minorEastAsia" w:hAnsi="Arial" w:cs="Arial"/>
        </w:rPr>
      </w:pPr>
      <w:r w:rsidRPr="003201ED">
        <w:rPr>
          <w:rFonts w:ascii="Arial" w:eastAsiaTheme="minorEastAsia" w:hAnsi="Arial" w:cs="Arial"/>
        </w:rPr>
        <w:t>This section must be completed by schools that provide religious instruction to students.</w:t>
      </w:r>
    </w:p>
    <w:p w:rsidR="008A090A" w:rsidRPr="003201ED" w:rsidRDefault="008A090A" w:rsidP="008A090A">
      <w:pPr>
        <w:spacing w:after="0" w:line="240" w:lineRule="auto"/>
        <w:rPr>
          <w:rFonts w:ascii="Arial" w:eastAsiaTheme="minorEastAsia" w:hAnsi="Arial" w:cs="Arial"/>
          <w:b/>
        </w:rPr>
      </w:pPr>
    </w:p>
    <w:tbl>
      <w:tblPr>
        <w:tblStyle w:val="TableGrid0"/>
        <w:tblW w:w="0" w:type="auto"/>
        <w:tblLook w:val="04A0" w:firstRow="1" w:lastRow="0" w:firstColumn="1" w:lastColumn="0" w:noHBand="0" w:noVBand="1"/>
      </w:tblPr>
      <w:tblGrid>
        <w:gridCol w:w="9016"/>
      </w:tblGrid>
      <w:tr w:rsidR="008A090A" w:rsidRPr="003201ED" w:rsidTr="00C370E8">
        <w:tc>
          <w:tcPr>
            <w:tcW w:w="9016" w:type="dxa"/>
            <w:shd w:val="clear" w:color="auto" w:fill="E7E6E6" w:themeFill="background2"/>
          </w:tcPr>
          <w:p w:rsidR="002F65E3" w:rsidRPr="002F65E3" w:rsidRDefault="008A090A" w:rsidP="002F65E3">
            <w:pPr>
              <w:autoSpaceDE w:val="0"/>
              <w:autoSpaceDN w:val="0"/>
              <w:adjustRightInd w:val="0"/>
              <w:rPr>
                <w:rFonts w:ascii="Arial" w:eastAsiaTheme="minorEastAsia" w:hAnsi="Arial" w:cs="Arial"/>
              </w:rPr>
            </w:pPr>
            <w:r w:rsidRPr="003201ED">
              <w:rPr>
                <w:rFonts w:ascii="Arial" w:eastAsiaTheme="minorEastAsia" w:hAnsi="Arial" w:cs="Arial"/>
              </w:rPr>
              <w:t>The following are the school’s arrangement</w:t>
            </w:r>
            <w:r w:rsidR="00CC1A84">
              <w:rPr>
                <w:rFonts w:ascii="Arial" w:eastAsiaTheme="minorEastAsia" w:hAnsi="Arial" w:cs="Arial"/>
              </w:rPr>
              <w:t>s for students, where the parents have</w:t>
            </w:r>
            <w:r w:rsidRPr="003201ED">
              <w:rPr>
                <w:rFonts w:ascii="Arial" w:eastAsiaTheme="minorEastAsia" w:hAnsi="Arial" w:cs="Arial"/>
              </w:rPr>
              <w:t xml:space="preserve"> requested that the student attend the school without attending religious instruction in the school.  These arrangements will not result in a reduction in the school day </w:t>
            </w:r>
            <w:r>
              <w:rPr>
                <w:rFonts w:ascii="Arial" w:eastAsiaTheme="minorEastAsia" w:hAnsi="Arial" w:cs="Arial"/>
              </w:rPr>
              <w:t>of such students:</w:t>
            </w:r>
          </w:p>
          <w:p w:rsidR="002F65E3" w:rsidRPr="002F65E3" w:rsidRDefault="002F65E3" w:rsidP="002F65E3">
            <w:pPr>
              <w:autoSpaceDE w:val="0"/>
              <w:autoSpaceDN w:val="0"/>
              <w:adjustRightInd w:val="0"/>
              <w:rPr>
                <w:rFonts w:ascii="Arial" w:eastAsiaTheme="minorEastAsia" w:hAnsi="Arial" w:cs="Arial"/>
              </w:rPr>
            </w:pPr>
          </w:p>
          <w:p w:rsidR="00F704E7" w:rsidRDefault="002F65E3" w:rsidP="002F65E3">
            <w:pPr>
              <w:autoSpaceDE w:val="0"/>
              <w:autoSpaceDN w:val="0"/>
              <w:adjustRightInd w:val="0"/>
              <w:rPr>
                <w:rFonts w:ascii="Arial" w:eastAsiaTheme="minorEastAsia" w:hAnsi="Arial" w:cs="Arial"/>
              </w:rPr>
            </w:pPr>
            <w:r w:rsidRPr="002F65E3">
              <w:rPr>
                <w:rFonts w:ascii="Arial" w:eastAsiaTheme="minorEastAsia" w:hAnsi="Arial" w:cs="Arial"/>
              </w:rPr>
              <w:t>A written request should be made to the Principal of the school.  A meeting will then be arranged with the parent(s) or the student, as the case may be, to discuss how the request may be accommodated by the school.</w:t>
            </w:r>
          </w:p>
          <w:p w:rsidR="001506F3" w:rsidRDefault="001506F3" w:rsidP="00F704E7">
            <w:pPr>
              <w:autoSpaceDE w:val="0"/>
              <w:autoSpaceDN w:val="0"/>
              <w:adjustRightInd w:val="0"/>
              <w:rPr>
                <w:rFonts w:ascii="Arial" w:eastAsiaTheme="minorEastAsia" w:hAnsi="Arial" w:cs="Arial"/>
              </w:rPr>
            </w:pPr>
          </w:p>
          <w:p w:rsidR="00F704E7" w:rsidRPr="003201ED" w:rsidRDefault="00F704E7" w:rsidP="00F704E7">
            <w:pPr>
              <w:autoSpaceDE w:val="0"/>
              <w:autoSpaceDN w:val="0"/>
              <w:adjustRightInd w:val="0"/>
              <w:rPr>
                <w:rFonts w:ascii="Arial" w:eastAsiaTheme="minorEastAsia" w:hAnsi="Arial" w:cs="Arial"/>
                <w:b/>
                <w:color w:val="385623" w:themeColor="accent6" w:themeShade="80"/>
              </w:rPr>
            </w:pPr>
          </w:p>
        </w:tc>
      </w:tr>
    </w:tbl>
    <w:p w:rsidR="00285D92" w:rsidRDefault="00285D92" w:rsidP="00285D92">
      <w:pPr>
        <w:pStyle w:val="ListParagraph"/>
        <w:spacing w:after="0" w:line="240" w:lineRule="auto"/>
        <w:ind w:left="851"/>
        <w:jc w:val="both"/>
        <w:rPr>
          <w:rFonts w:ascii="Arial" w:eastAsiaTheme="minorEastAsia" w:hAnsi="Arial" w:cs="Arial"/>
          <w:b/>
          <w:color w:val="385623" w:themeColor="accent6" w:themeShade="80"/>
          <w:sz w:val="24"/>
          <w:szCs w:val="24"/>
        </w:rPr>
      </w:pPr>
    </w:p>
    <w:p w:rsidR="00285D92" w:rsidRDefault="00285D92" w:rsidP="00285D92">
      <w:pPr>
        <w:pStyle w:val="ListParagraph"/>
        <w:spacing w:after="0" w:line="240" w:lineRule="auto"/>
        <w:ind w:left="851"/>
        <w:jc w:val="both"/>
        <w:rPr>
          <w:rFonts w:ascii="Arial" w:eastAsiaTheme="minorEastAsia" w:hAnsi="Arial" w:cs="Arial"/>
          <w:b/>
          <w:color w:val="385623" w:themeColor="accent6" w:themeShade="80"/>
          <w:sz w:val="24"/>
          <w:szCs w:val="24"/>
        </w:rPr>
      </w:pPr>
    </w:p>
    <w:p w:rsidR="00406BE7" w:rsidRPr="009242A4" w:rsidRDefault="007168B1" w:rsidP="00B37614">
      <w:pPr>
        <w:pStyle w:val="ListParagraph"/>
        <w:numPr>
          <w:ilvl w:val="0"/>
          <w:numId w:val="11"/>
        </w:numPr>
        <w:spacing w:after="0" w:line="240" w:lineRule="auto"/>
        <w:ind w:left="851" w:hanging="567"/>
        <w:jc w:val="both"/>
        <w:rPr>
          <w:rFonts w:ascii="Arial" w:eastAsiaTheme="minorEastAsia" w:hAnsi="Arial" w:cs="Arial"/>
          <w:b/>
          <w:color w:val="385623" w:themeColor="accent6" w:themeShade="80"/>
          <w:sz w:val="24"/>
          <w:szCs w:val="24"/>
        </w:rPr>
      </w:pPr>
      <w:bookmarkStart w:id="5" w:name="_Ref31796704"/>
      <w:r>
        <w:rPr>
          <w:rFonts w:ascii="Arial" w:eastAsiaTheme="minorEastAsia" w:hAnsi="Arial" w:cs="Arial"/>
          <w:b/>
          <w:color w:val="385623" w:themeColor="accent6" w:themeShade="80"/>
          <w:sz w:val="24"/>
          <w:szCs w:val="24"/>
        </w:rPr>
        <w:t>Reviews</w:t>
      </w:r>
      <w:r w:rsidR="00406BE7" w:rsidRPr="009242A4">
        <w:rPr>
          <w:rFonts w:ascii="Arial" w:eastAsiaTheme="minorEastAsia" w:hAnsi="Arial" w:cs="Arial"/>
          <w:b/>
          <w:color w:val="385623" w:themeColor="accent6" w:themeShade="80"/>
          <w:sz w:val="24"/>
          <w:szCs w:val="24"/>
        </w:rPr>
        <w:t>/appeal</w:t>
      </w:r>
      <w:r>
        <w:rPr>
          <w:rFonts w:ascii="Arial" w:eastAsiaTheme="minorEastAsia" w:hAnsi="Arial" w:cs="Arial"/>
          <w:b/>
          <w:color w:val="385623" w:themeColor="accent6" w:themeShade="80"/>
          <w:sz w:val="24"/>
          <w:szCs w:val="24"/>
        </w:rPr>
        <w:t>s</w:t>
      </w:r>
      <w:bookmarkEnd w:id="5"/>
    </w:p>
    <w:p w:rsidR="006B04DC" w:rsidRPr="003201ED" w:rsidRDefault="006B04DC" w:rsidP="00406BE7">
      <w:pPr>
        <w:autoSpaceDE w:val="0"/>
        <w:autoSpaceDN w:val="0"/>
        <w:adjustRightInd w:val="0"/>
        <w:spacing w:after="0" w:line="240" w:lineRule="auto"/>
        <w:rPr>
          <w:rFonts w:ascii="Arial" w:eastAsiaTheme="minorEastAsia" w:hAnsi="Arial" w:cs="Arial"/>
          <w:color w:val="0070C0"/>
        </w:rPr>
      </w:pPr>
    </w:p>
    <w:p w:rsidR="007168B1" w:rsidRPr="00AD0B5E" w:rsidRDefault="007168B1" w:rsidP="007168B1">
      <w:pPr>
        <w:autoSpaceDE w:val="0"/>
        <w:autoSpaceDN w:val="0"/>
        <w:spacing w:line="240" w:lineRule="auto"/>
        <w:rPr>
          <w:rFonts w:ascii="Arial" w:hAnsi="Arial" w:cs="Arial"/>
          <w:b/>
          <w:bCs/>
          <w:strike/>
          <w:u w:val="single"/>
        </w:rPr>
      </w:pPr>
      <w:r w:rsidRPr="00AD0B5E">
        <w:rPr>
          <w:rFonts w:ascii="Arial" w:hAnsi="Arial" w:cs="Arial"/>
          <w:b/>
          <w:bCs/>
          <w:u w:val="single"/>
        </w:rPr>
        <w:t>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The pare</w:t>
      </w:r>
      <w:r w:rsidR="00B66EEF">
        <w:rPr>
          <w:rFonts w:ascii="Arial" w:hAnsi="Arial" w:cs="Arial"/>
        </w:rPr>
        <w:t xml:space="preserve">nt of the student </w:t>
      </w:r>
      <w:r w:rsidRPr="00AD0B5E">
        <w:rPr>
          <w:rFonts w:ascii="Arial" w:hAnsi="Arial" w:cs="Arial"/>
        </w:rPr>
        <w:t xml:space="preserve">may request the board to review a decision to refuse admission. Such requests must be made in accordance with Section 29C of the Education Act 1998.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lastRenderedPageBreak/>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The board will conduct such reviews in accordance with the requirements of the procedures determined under Section 29B and with section 29C of the Education Act 1998.</w:t>
      </w:r>
    </w:p>
    <w:p w:rsidR="007168B1" w:rsidRPr="00AD0B5E" w:rsidRDefault="007168B1" w:rsidP="007168B1">
      <w:pPr>
        <w:autoSpaceDE w:val="0"/>
        <w:autoSpaceDN w:val="0"/>
        <w:spacing w:line="240" w:lineRule="auto"/>
        <w:rPr>
          <w:rFonts w:ascii="Arial" w:hAnsi="Arial" w:cs="Arial"/>
          <w:b/>
          <w:bCs/>
        </w:rPr>
      </w:pPr>
      <w:r w:rsidRPr="00AD0B5E">
        <w:rPr>
          <w:rFonts w:ascii="Arial" w:hAnsi="Arial" w:cs="Arial"/>
          <w:b/>
          <w:bCs/>
        </w:rPr>
        <w:t xml:space="preserve">Note: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prior to making an appeal under section 29 of the Education Act 1998.</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
    <w:p w:rsidR="00B37614" w:rsidRDefault="00B37614" w:rsidP="00B37614">
      <w:pPr>
        <w:pStyle w:val="NoSpacing"/>
      </w:pPr>
    </w:p>
    <w:p w:rsidR="00A5770D" w:rsidRDefault="00A5770D" w:rsidP="007168B1">
      <w:pPr>
        <w:pStyle w:val="NormalWeb"/>
        <w:rPr>
          <w:rFonts w:ascii="Arial" w:hAnsi="Arial" w:cs="Arial"/>
          <w:b/>
          <w:bCs/>
          <w:sz w:val="22"/>
          <w:szCs w:val="22"/>
          <w:u w:val="single"/>
        </w:rPr>
      </w:pPr>
    </w:p>
    <w:p w:rsidR="00A5770D" w:rsidRDefault="00A5770D" w:rsidP="007168B1">
      <w:pPr>
        <w:pStyle w:val="NormalWeb"/>
        <w:rPr>
          <w:rFonts w:ascii="Arial" w:hAnsi="Arial" w:cs="Arial"/>
          <w:b/>
          <w:bCs/>
          <w:sz w:val="22"/>
          <w:szCs w:val="22"/>
          <w:u w:val="single"/>
        </w:rPr>
      </w:pPr>
    </w:p>
    <w:p w:rsidR="00A5770D" w:rsidRDefault="00A5770D" w:rsidP="007168B1">
      <w:pPr>
        <w:pStyle w:val="NormalWeb"/>
        <w:rPr>
          <w:rFonts w:ascii="Arial" w:hAnsi="Arial" w:cs="Arial"/>
          <w:b/>
          <w:bCs/>
          <w:sz w:val="22"/>
          <w:szCs w:val="22"/>
          <w:u w:val="single"/>
        </w:rPr>
      </w:pPr>
    </w:p>
    <w:p w:rsidR="007168B1" w:rsidRPr="00AD0B5E" w:rsidRDefault="007168B1" w:rsidP="007168B1">
      <w:pPr>
        <w:pStyle w:val="NormalWeb"/>
        <w:rPr>
          <w:rFonts w:ascii="Arial" w:hAnsi="Arial" w:cs="Arial"/>
          <w:b/>
          <w:bCs/>
          <w:sz w:val="22"/>
          <w:szCs w:val="22"/>
          <w:u w:val="single"/>
        </w:rPr>
      </w:pPr>
      <w:r w:rsidRPr="00AD0B5E">
        <w:rPr>
          <w:rFonts w:ascii="Arial" w:hAnsi="Arial" w:cs="Arial"/>
          <w:b/>
          <w:bCs/>
          <w:sz w:val="22"/>
          <w:szCs w:val="22"/>
          <w:u w:val="single"/>
        </w:rPr>
        <w:t>Right of appeal</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Under Section 29 of the Education Act 1998, the paren</w:t>
      </w:r>
      <w:r w:rsidR="00B66EEF">
        <w:rPr>
          <w:rFonts w:ascii="Arial" w:hAnsi="Arial" w:cs="Arial"/>
        </w:rPr>
        <w:t>t of the student,</w:t>
      </w:r>
      <w:r w:rsidRPr="00AD0B5E">
        <w:rPr>
          <w:rFonts w:ascii="Arial" w:hAnsi="Arial" w:cs="Arial"/>
        </w:rPr>
        <w:t xml:space="preserve">may appeal a decision of this school to refuse admission.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(1)(c)(i) of the Education Act 1998 where the refusal to admit was due to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(1)(c)(ii) of the Education Act 1998 where the refusal to admit was due a reason other than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w:t>
      </w:r>
      <w:r w:rsidRPr="00AD0B5E">
        <w:rPr>
          <w:rFonts w:ascii="Arial" w:hAnsi="Arial" w:cs="Arial"/>
          <w:b/>
          <w:bCs/>
          <w:u w:val="single"/>
        </w:rPr>
        <w:t>prior to making an appeal</w:t>
      </w:r>
      <w:r w:rsidRPr="00AD0B5E">
        <w:rPr>
          <w:rFonts w:ascii="Arial" w:hAnsi="Arial" w:cs="Arial"/>
        </w:rPr>
        <w:t xml:space="preserve"> under section 29 of the Education Act 1998. (see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(see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Appeals under Section 29 of the Education Act 1998 will be considered and determined by an independent appeals committee appointed by the Minister for Education.    </w:t>
      </w:r>
    </w:p>
    <w:p w:rsidR="002B7446" w:rsidRPr="00AD0B5E" w:rsidRDefault="007168B1" w:rsidP="007168B1">
      <w:pPr>
        <w:autoSpaceDE w:val="0"/>
        <w:autoSpaceDN w:val="0"/>
        <w:spacing w:line="240" w:lineRule="auto"/>
        <w:rPr>
          <w:rFonts w:ascii="Arial" w:hAnsi="Arial" w:cs="Arial"/>
        </w:rPr>
      </w:pPr>
      <w:r w:rsidRPr="00AD0B5E">
        <w:rPr>
          <w:rFonts w:ascii="Arial" w:hAnsi="Arial" w:cs="Arial"/>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sectPr w:rsidR="002B7446" w:rsidRPr="00AD0B5E" w:rsidSect="00FD471B">
      <w:footerReference w:type="default" r:id="rId8"/>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4F18" w:rsidRDefault="00624F18" w:rsidP="00D8609E">
      <w:pPr>
        <w:spacing w:after="0" w:line="240" w:lineRule="auto"/>
      </w:pPr>
      <w:r>
        <w:separator/>
      </w:r>
    </w:p>
  </w:endnote>
  <w:endnote w:type="continuationSeparator" w:id="0">
    <w:p w:rsidR="00624F18" w:rsidRDefault="00624F18"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9502780"/>
      <w:docPartObj>
        <w:docPartGallery w:val="Page Numbers (Bottom of Page)"/>
        <w:docPartUnique/>
      </w:docPartObj>
    </w:sdtPr>
    <w:sdtEndPr>
      <w:rPr>
        <w:noProof/>
      </w:rPr>
    </w:sdtEndPr>
    <w:sdtContent>
      <w:p w:rsidR="00C370E8" w:rsidRDefault="00C370E8">
        <w:pPr>
          <w:pStyle w:val="Footer"/>
          <w:jc w:val="right"/>
        </w:pPr>
        <w:r>
          <w:fldChar w:fldCharType="begin"/>
        </w:r>
        <w:r>
          <w:instrText xml:space="preserve"> PAGE   \* MERGEFORMAT </w:instrText>
        </w:r>
        <w:r>
          <w:fldChar w:fldCharType="separate"/>
        </w:r>
        <w:r w:rsidR="0049015D">
          <w:rPr>
            <w:noProof/>
          </w:rPr>
          <w:t>4</w:t>
        </w:r>
        <w:r>
          <w:rPr>
            <w:noProof/>
          </w:rPr>
          <w:fldChar w:fldCharType="end"/>
        </w:r>
      </w:p>
    </w:sdtContent>
  </w:sdt>
  <w:p w:rsidR="00C370E8" w:rsidRDefault="00C370E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4F18" w:rsidRDefault="00624F18" w:rsidP="00D8609E">
      <w:pPr>
        <w:spacing w:after="0" w:line="240" w:lineRule="auto"/>
      </w:pPr>
      <w:r>
        <w:separator/>
      </w:r>
    </w:p>
  </w:footnote>
  <w:footnote w:type="continuationSeparator" w:id="0">
    <w:p w:rsidR="00624F18" w:rsidRDefault="00624F18" w:rsidP="00D860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58959C0"/>
    <w:multiLevelType w:val="hybridMultilevel"/>
    <w:tmpl w:val="D2CA1F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1"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68386A12"/>
    <w:multiLevelType w:val="hybridMultilevel"/>
    <w:tmpl w:val="8A0A16F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24"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5"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6FC05ED4"/>
    <w:multiLevelType w:val="hybridMultilevel"/>
    <w:tmpl w:val="781AE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9"/>
  </w:num>
  <w:num w:numId="2">
    <w:abstractNumId w:val="24"/>
  </w:num>
  <w:num w:numId="3">
    <w:abstractNumId w:val="20"/>
  </w:num>
  <w:num w:numId="4">
    <w:abstractNumId w:val="3"/>
  </w:num>
  <w:num w:numId="5">
    <w:abstractNumId w:val="15"/>
  </w:num>
  <w:num w:numId="6">
    <w:abstractNumId w:val="19"/>
  </w:num>
  <w:num w:numId="7">
    <w:abstractNumId w:val="30"/>
  </w:num>
  <w:num w:numId="8">
    <w:abstractNumId w:val="9"/>
  </w:num>
  <w:num w:numId="9">
    <w:abstractNumId w:val="12"/>
  </w:num>
  <w:num w:numId="10">
    <w:abstractNumId w:val="18"/>
  </w:num>
  <w:num w:numId="11">
    <w:abstractNumId w:val="28"/>
  </w:num>
  <w:num w:numId="12">
    <w:abstractNumId w:val="1"/>
  </w:num>
  <w:num w:numId="13">
    <w:abstractNumId w:val="8"/>
  </w:num>
  <w:num w:numId="14">
    <w:abstractNumId w:val="2"/>
  </w:num>
  <w:num w:numId="15">
    <w:abstractNumId w:val="21"/>
  </w:num>
  <w:num w:numId="16">
    <w:abstractNumId w:val="17"/>
  </w:num>
  <w:num w:numId="17">
    <w:abstractNumId w:val="14"/>
  </w:num>
  <w:num w:numId="18">
    <w:abstractNumId w:val="16"/>
  </w:num>
  <w:num w:numId="19">
    <w:abstractNumId w:val="0"/>
  </w:num>
  <w:num w:numId="20">
    <w:abstractNumId w:val="7"/>
  </w:num>
  <w:num w:numId="21">
    <w:abstractNumId w:val="13"/>
  </w:num>
  <w:num w:numId="22">
    <w:abstractNumId w:val="10"/>
  </w:num>
  <w:num w:numId="23">
    <w:abstractNumId w:val="25"/>
  </w:num>
  <w:num w:numId="24">
    <w:abstractNumId w:val="5"/>
  </w:num>
  <w:num w:numId="25">
    <w:abstractNumId w:val="4"/>
  </w:num>
  <w:num w:numId="26">
    <w:abstractNumId w:val="22"/>
  </w:num>
  <w:num w:numId="27">
    <w:abstractNumId w:val="11"/>
  </w:num>
  <w:num w:numId="28">
    <w:abstractNumId w:val="26"/>
  </w:num>
  <w:num w:numId="29">
    <w:abstractNumId w:val="23"/>
  </w:num>
  <w:num w:numId="30">
    <w:abstractNumId w:val="6"/>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446"/>
    <w:rsid w:val="00020EF0"/>
    <w:rsid w:val="0004443A"/>
    <w:rsid w:val="00062977"/>
    <w:rsid w:val="000F60D9"/>
    <w:rsid w:val="0010107F"/>
    <w:rsid w:val="00102F1B"/>
    <w:rsid w:val="00121CB2"/>
    <w:rsid w:val="00140B66"/>
    <w:rsid w:val="001506F3"/>
    <w:rsid w:val="00176E00"/>
    <w:rsid w:val="00187259"/>
    <w:rsid w:val="00194333"/>
    <w:rsid w:val="001C4D7E"/>
    <w:rsid w:val="001F35D0"/>
    <w:rsid w:val="001F69E3"/>
    <w:rsid w:val="001F6D65"/>
    <w:rsid w:val="00212DB7"/>
    <w:rsid w:val="0022569A"/>
    <w:rsid w:val="00242266"/>
    <w:rsid w:val="002604F2"/>
    <w:rsid w:val="00281905"/>
    <w:rsid w:val="00285D92"/>
    <w:rsid w:val="0029545D"/>
    <w:rsid w:val="002955C2"/>
    <w:rsid w:val="002A5A58"/>
    <w:rsid w:val="002B7446"/>
    <w:rsid w:val="002E2A99"/>
    <w:rsid w:val="002F65E3"/>
    <w:rsid w:val="003201ED"/>
    <w:rsid w:val="00321C41"/>
    <w:rsid w:val="00322FEE"/>
    <w:rsid w:val="00331D27"/>
    <w:rsid w:val="00353220"/>
    <w:rsid w:val="00355203"/>
    <w:rsid w:val="00361FBD"/>
    <w:rsid w:val="00374405"/>
    <w:rsid w:val="003763CE"/>
    <w:rsid w:val="00383207"/>
    <w:rsid w:val="003857A6"/>
    <w:rsid w:val="003B6D4E"/>
    <w:rsid w:val="003B6FA7"/>
    <w:rsid w:val="003D07DD"/>
    <w:rsid w:val="003D39A4"/>
    <w:rsid w:val="0040004F"/>
    <w:rsid w:val="00406BE7"/>
    <w:rsid w:val="00435AE7"/>
    <w:rsid w:val="00436C55"/>
    <w:rsid w:val="00481B24"/>
    <w:rsid w:val="0049015D"/>
    <w:rsid w:val="004B2EA4"/>
    <w:rsid w:val="004B73DA"/>
    <w:rsid w:val="004E40D4"/>
    <w:rsid w:val="004E5691"/>
    <w:rsid w:val="004F4AA6"/>
    <w:rsid w:val="00520056"/>
    <w:rsid w:val="005267A9"/>
    <w:rsid w:val="005578B8"/>
    <w:rsid w:val="00566AE4"/>
    <w:rsid w:val="00567B36"/>
    <w:rsid w:val="005E0069"/>
    <w:rsid w:val="005E1E12"/>
    <w:rsid w:val="005E4A3E"/>
    <w:rsid w:val="005F2964"/>
    <w:rsid w:val="005F777B"/>
    <w:rsid w:val="00616BE3"/>
    <w:rsid w:val="00616C76"/>
    <w:rsid w:val="00622DA6"/>
    <w:rsid w:val="00624F18"/>
    <w:rsid w:val="00641946"/>
    <w:rsid w:val="00654A94"/>
    <w:rsid w:val="006564ED"/>
    <w:rsid w:val="00674255"/>
    <w:rsid w:val="006772A0"/>
    <w:rsid w:val="006A56BF"/>
    <w:rsid w:val="006B04DC"/>
    <w:rsid w:val="006C4814"/>
    <w:rsid w:val="007168B1"/>
    <w:rsid w:val="00742D69"/>
    <w:rsid w:val="0074679F"/>
    <w:rsid w:val="007505E5"/>
    <w:rsid w:val="00762B44"/>
    <w:rsid w:val="00764262"/>
    <w:rsid w:val="007E7E26"/>
    <w:rsid w:val="008535B2"/>
    <w:rsid w:val="0086044E"/>
    <w:rsid w:val="008660EF"/>
    <w:rsid w:val="008663F8"/>
    <w:rsid w:val="00866AC6"/>
    <w:rsid w:val="00874D4C"/>
    <w:rsid w:val="00877A8B"/>
    <w:rsid w:val="0088352A"/>
    <w:rsid w:val="008A090A"/>
    <w:rsid w:val="008C0CB3"/>
    <w:rsid w:val="008C4C6A"/>
    <w:rsid w:val="008D1212"/>
    <w:rsid w:val="008F3E14"/>
    <w:rsid w:val="009242A4"/>
    <w:rsid w:val="00927AE5"/>
    <w:rsid w:val="0095602C"/>
    <w:rsid w:val="00982E02"/>
    <w:rsid w:val="00987EFD"/>
    <w:rsid w:val="00990743"/>
    <w:rsid w:val="009B14C3"/>
    <w:rsid w:val="009B21F6"/>
    <w:rsid w:val="009B640D"/>
    <w:rsid w:val="00A13CF6"/>
    <w:rsid w:val="00A2174D"/>
    <w:rsid w:val="00A22884"/>
    <w:rsid w:val="00A23921"/>
    <w:rsid w:val="00A26514"/>
    <w:rsid w:val="00A359C8"/>
    <w:rsid w:val="00A52939"/>
    <w:rsid w:val="00A5770D"/>
    <w:rsid w:val="00A57D4F"/>
    <w:rsid w:val="00A732BB"/>
    <w:rsid w:val="00A944A9"/>
    <w:rsid w:val="00AA6AC8"/>
    <w:rsid w:val="00AB7E10"/>
    <w:rsid w:val="00AD0B5E"/>
    <w:rsid w:val="00AE7E94"/>
    <w:rsid w:val="00B01436"/>
    <w:rsid w:val="00B025EB"/>
    <w:rsid w:val="00B37614"/>
    <w:rsid w:val="00B42273"/>
    <w:rsid w:val="00B51206"/>
    <w:rsid w:val="00B66EEF"/>
    <w:rsid w:val="00B81BFE"/>
    <w:rsid w:val="00B9322D"/>
    <w:rsid w:val="00BB6BF4"/>
    <w:rsid w:val="00BC0F9E"/>
    <w:rsid w:val="00BC2C03"/>
    <w:rsid w:val="00C15156"/>
    <w:rsid w:val="00C370E8"/>
    <w:rsid w:val="00C61B67"/>
    <w:rsid w:val="00C66A4E"/>
    <w:rsid w:val="00C73456"/>
    <w:rsid w:val="00CB473E"/>
    <w:rsid w:val="00CC1A84"/>
    <w:rsid w:val="00CD2B6C"/>
    <w:rsid w:val="00CD7AAB"/>
    <w:rsid w:val="00CF4112"/>
    <w:rsid w:val="00D15002"/>
    <w:rsid w:val="00D3482E"/>
    <w:rsid w:val="00D5001B"/>
    <w:rsid w:val="00D562FC"/>
    <w:rsid w:val="00D8609E"/>
    <w:rsid w:val="00D932F9"/>
    <w:rsid w:val="00DB1EF7"/>
    <w:rsid w:val="00DE4809"/>
    <w:rsid w:val="00E02C8F"/>
    <w:rsid w:val="00E10771"/>
    <w:rsid w:val="00E314CB"/>
    <w:rsid w:val="00E93091"/>
    <w:rsid w:val="00E96AF6"/>
    <w:rsid w:val="00ED1621"/>
    <w:rsid w:val="00ED2B8C"/>
    <w:rsid w:val="00EE4292"/>
    <w:rsid w:val="00EE583F"/>
    <w:rsid w:val="00EF07B7"/>
    <w:rsid w:val="00F24029"/>
    <w:rsid w:val="00F41A97"/>
    <w:rsid w:val="00F4404D"/>
    <w:rsid w:val="00F5151F"/>
    <w:rsid w:val="00F620BA"/>
    <w:rsid w:val="00F704E7"/>
    <w:rsid w:val="00F922E4"/>
    <w:rsid w:val="00FB20D2"/>
    <w:rsid w:val="00FB6E57"/>
    <w:rsid w:val="00FD471B"/>
    <w:rsid w:val="00FE138B"/>
    <w:rsid w:val="00FF05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F1848"/>
  <w15:chartTrackingRefBased/>
  <w15:docId w15:val="{5FE561E8-3A36-4843-9D17-6239530CE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semiHidden/>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styleId="CommentReference">
    <w:name w:val="annotation reference"/>
    <w:basedOn w:val="DefaultParagraphFont"/>
    <w:uiPriority w:val="99"/>
    <w:semiHidden/>
    <w:unhideWhenUsed/>
    <w:rsid w:val="002F65E3"/>
    <w:rPr>
      <w:sz w:val="16"/>
      <w:szCs w:val="16"/>
    </w:rPr>
  </w:style>
  <w:style w:type="paragraph" w:styleId="CommentText">
    <w:name w:val="annotation text"/>
    <w:basedOn w:val="Normal"/>
    <w:link w:val="CommentTextChar"/>
    <w:uiPriority w:val="99"/>
    <w:semiHidden/>
    <w:unhideWhenUsed/>
    <w:rsid w:val="002F65E3"/>
    <w:pPr>
      <w:spacing w:line="240" w:lineRule="auto"/>
    </w:pPr>
    <w:rPr>
      <w:sz w:val="20"/>
      <w:szCs w:val="20"/>
    </w:rPr>
  </w:style>
  <w:style w:type="character" w:customStyle="1" w:styleId="CommentTextChar">
    <w:name w:val="Comment Text Char"/>
    <w:basedOn w:val="DefaultParagraphFont"/>
    <w:link w:val="CommentText"/>
    <w:uiPriority w:val="99"/>
    <w:semiHidden/>
    <w:rsid w:val="002F65E3"/>
    <w:rPr>
      <w:sz w:val="20"/>
      <w:szCs w:val="20"/>
    </w:rPr>
  </w:style>
  <w:style w:type="paragraph" w:styleId="CommentSubject">
    <w:name w:val="annotation subject"/>
    <w:basedOn w:val="CommentText"/>
    <w:next w:val="CommentText"/>
    <w:link w:val="CommentSubjectChar"/>
    <w:uiPriority w:val="99"/>
    <w:semiHidden/>
    <w:unhideWhenUsed/>
    <w:rsid w:val="002F65E3"/>
    <w:rPr>
      <w:b/>
      <w:bCs/>
    </w:rPr>
  </w:style>
  <w:style w:type="character" w:customStyle="1" w:styleId="CommentSubjectChar">
    <w:name w:val="Comment Subject Char"/>
    <w:basedOn w:val="CommentTextChar"/>
    <w:link w:val="CommentSubject"/>
    <w:uiPriority w:val="99"/>
    <w:semiHidden/>
    <w:rsid w:val="002F65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209079634">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1447506357">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EA3F1B-2429-45B5-935C-BE577326A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3142</Words>
  <Characters>17912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Skills</Company>
  <LinksUpToDate>false</LinksUpToDate>
  <CharactersWithSpaces>21012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McNeill, Teresa</dc:creator>
  <cp:keywords/>
  <dc:description/>
  <cp:lastModifiedBy>BRENDAN MATTHEW NAUGHTON</cp:lastModifiedBy>
  <cp:revision>2</cp:revision>
  <cp:lastPrinted>2025-09-30T13:38:00Z</cp:lastPrinted>
  <dcterms:created xsi:type="dcterms:W3CDTF">2025-10-14T10:10:00Z</dcterms:created>
  <dcterms:modified xsi:type="dcterms:W3CDTF">2025-10-14T10:10:00Z</dcterms:modified>
</cp:coreProperties>
</file>